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C2" w:rsidRPr="00344CB4" w:rsidRDefault="00A26EC2" w:rsidP="00A26EC2">
      <w:pPr>
        <w:pStyle w:val="a3"/>
        <w:outlineLvl w:val="0"/>
        <w:rPr>
          <w:sz w:val="28"/>
          <w:szCs w:val="28"/>
        </w:rPr>
      </w:pPr>
      <w:r w:rsidRPr="00344CB4">
        <w:rPr>
          <w:sz w:val="28"/>
          <w:szCs w:val="28"/>
        </w:rPr>
        <w:t>ТЕМАТИЧЕСКИЙ ПЛАН ПРАКТИЧЕСКИХ ЗАНЯТИЙ</w:t>
      </w:r>
    </w:p>
    <w:p w:rsidR="00A26EC2" w:rsidRPr="00813A9E" w:rsidRDefault="00A26EC2" w:rsidP="00A26EC2">
      <w:pPr>
        <w:jc w:val="center"/>
      </w:pPr>
      <w:r>
        <w:t>по дисциплине «Неотложная</w:t>
      </w:r>
      <w:r w:rsidRPr="00813A9E">
        <w:t xml:space="preserve"> доврачебная помощь при критических состоян</w:t>
      </w:r>
      <w:r>
        <w:t>иях» для студентов 2 курса (2024/25</w:t>
      </w:r>
      <w:r w:rsidRPr="00813A9E">
        <w:t xml:space="preserve"> учебный год), </w:t>
      </w:r>
    </w:p>
    <w:p w:rsidR="00A26EC2" w:rsidRDefault="00A26EC2" w:rsidP="00A26EC2">
      <w:pPr>
        <w:jc w:val="center"/>
      </w:pPr>
      <w:r w:rsidRPr="00813A9E">
        <w:t>специальность «Лечебное д</w:t>
      </w:r>
      <w:r w:rsidRPr="00813A9E">
        <w:t>е</w:t>
      </w:r>
      <w:r w:rsidRPr="00813A9E">
        <w:t xml:space="preserve">ло» </w:t>
      </w:r>
      <w:r>
        <w:t>на английском языке</w:t>
      </w:r>
    </w:p>
    <w:p w:rsidR="00A26EC2" w:rsidRPr="00813A9E" w:rsidRDefault="00A26EC2" w:rsidP="00A26EC2">
      <w:pPr>
        <w:jc w:val="center"/>
        <w:rPr>
          <w:i/>
          <w:u w:val="single"/>
        </w:rPr>
      </w:pPr>
    </w:p>
    <w:tbl>
      <w:tblPr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120"/>
      </w:tblGrid>
      <w:tr w:rsidR="00A26EC2" w:rsidRPr="00AF6DB7" w:rsidTr="00A26EC2">
        <w:trPr>
          <w:trHeight w:val="6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C2" w:rsidRPr="00813A9E" w:rsidRDefault="00A26EC2" w:rsidP="00593DF6">
            <w:pPr>
              <w:jc w:val="center"/>
            </w:pPr>
            <w:r w:rsidRPr="00813A9E">
              <w:t>№</w:t>
            </w:r>
          </w:p>
          <w:p w:rsidR="00A26EC2" w:rsidRPr="00813A9E" w:rsidRDefault="00A26EC2" w:rsidP="00593DF6">
            <w:pPr>
              <w:jc w:val="center"/>
            </w:pPr>
            <w:r w:rsidRPr="00813A9E"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C2" w:rsidRPr="00813A9E" w:rsidRDefault="00A26EC2" w:rsidP="00593DF6">
            <w:pPr>
              <w:jc w:val="center"/>
            </w:pPr>
            <w:r w:rsidRPr="00813A9E">
              <w:t>Тема занятия</w:t>
            </w:r>
          </w:p>
        </w:tc>
      </w:tr>
      <w:tr w:rsidR="00A26EC2" w:rsidRPr="00AF6DB7" w:rsidTr="00A26EC2">
        <w:trPr>
          <w:trHeight w:val="88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C2" w:rsidRPr="00AF6DB7" w:rsidRDefault="00A26EC2" w:rsidP="00593DF6">
            <w:pPr>
              <w:jc w:val="center"/>
              <w:rPr>
                <w:b/>
              </w:rPr>
            </w:pPr>
            <w:r w:rsidRPr="00AF6DB7">
              <w:rPr>
                <w:b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EC2" w:rsidRDefault="00A26EC2" w:rsidP="00593DF6">
            <w:pPr>
              <w:spacing w:line="312" w:lineRule="auto"/>
            </w:pPr>
            <w:r>
              <w:t>Тема 1. Общее представление о системе оказания эк</w:t>
            </w:r>
            <w:r>
              <w:t>с</w:t>
            </w:r>
            <w:r>
              <w:t>тренной медицинской помощи.</w:t>
            </w:r>
          </w:p>
          <w:p w:rsidR="00A26EC2" w:rsidRPr="006A58D1" w:rsidRDefault="00A26EC2" w:rsidP="00593DF6">
            <w:pPr>
              <w:spacing w:line="312" w:lineRule="auto"/>
            </w:pPr>
            <w:r>
              <w:t>Вопросы, разбираемые на занятии</w:t>
            </w:r>
            <w:r w:rsidRPr="006A58D1">
              <w:t>:</w:t>
            </w:r>
          </w:p>
          <w:p w:rsidR="00A26EC2" w:rsidRDefault="00A26EC2" w:rsidP="00525DE2">
            <w:pPr>
              <w:numPr>
                <w:ilvl w:val="0"/>
                <w:numId w:val="5"/>
              </w:numPr>
              <w:spacing w:line="312" w:lineRule="auto"/>
            </w:pPr>
            <w:r>
              <w:t>Виды медицинской помощи. Место доврачебной помощи в системе экстренной медицинской п</w:t>
            </w:r>
            <w:r>
              <w:t>о</w:t>
            </w:r>
            <w:r>
              <w:t>мощи. Перечень состояний, при которых оказывается первая медицинская помощь и перечень мер</w:t>
            </w:r>
            <w:r>
              <w:t>о</w:t>
            </w:r>
            <w:r>
              <w:t>приятий по оказанию доврачебной помощи.</w:t>
            </w:r>
          </w:p>
          <w:p w:rsidR="00A26EC2" w:rsidRDefault="00A26EC2" w:rsidP="00A26EC2">
            <w:pPr>
              <w:numPr>
                <w:ilvl w:val="0"/>
                <w:numId w:val="5"/>
              </w:numPr>
              <w:spacing w:line="312" w:lineRule="auto"/>
            </w:pPr>
            <w:r>
              <w:t>Принципы первичного осмотра пострадавшего, неотложной диагностики, оценки тяжести состо</w:t>
            </w:r>
            <w:r>
              <w:t>я</w:t>
            </w:r>
            <w:r>
              <w:t xml:space="preserve">ния, </w:t>
            </w:r>
            <w:proofErr w:type="gramStart"/>
            <w:r>
              <w:t>выявления  наиболее</w:t>
            </w:r>
            <w:proofErr w:type="gramEnd"/>
            <w:r>
              <w:t xml:space="preserve"> угрожающего ра</w:t>
            </w:r>
            <w:r>
              <w:t>с</w:t>
            </w:r>
            <w:r>
              <w:t>стройства.</w:t>
            </w:r>
          </w:p>
          <w:p w:rsidR="00A26EC2" w:rsidRDefault="00A26EC2" w:rsidP="00A26EC2">
            <w:pPr>
              <w:numPr>
                <w:ilvl w:val="0"/>
                <w:numId w:val="5"/>
              </w:numPr>
              <w:spacing w:line="312" w:lineRule="auto"/>
            </w:pPr>
            <w:r w:rsidRPr="005F78D1">
              <w:rPr>
                <w:color w:val="000000"/>
              </w:rPr>
              <w:t>Общие пр</w:t>
            </w:r>
            <w:r>
              <w:rPr>
                <w:color w:val="000000"/>
              </w:rPr>
              <w:t>инципы организации неотложного помощи.</w:t>
            </w:r>
          </w:p>
          <w:p w:rsidR="00A26EC2" w:rsidRPr="004626CA" w:rsidRDefault="00A26EC2" w:rsidP="00A26EC2">
            <w:pPr>
              <w:numPr>
                <w:ilvl w:val="0"/>
                <w:numId w:val="5"/>
              </w:numPr>
              <w:spacing w:line="312" w:lineRule="auto"/>
            </w:pPr>
            <w:r w:rsidRPr="004626CA">
              <w:t>Совр</w:t>
            </w:r>
            <w:r>
              <w:t>еменные приемы</w:t>
            </w:r>
            <w:r w:rsidRPr="004626CA">
              <w:t xml:space="preserve"> и методы, применяе</w:t>
            </w:r>
            <w:r>
              <w:t xml:space="preserve">мые при оказании </w:t>
            </w:r>
            <w:proofErr w:type="gramStart"/>
            <w:r>
              <w:t xml:space="preserve">неотложной </w:t>
            </w:r>
            <w:r w:rsidRPr="004626CA">
              <w:t xml:space="preserve"> помощи</w:t>
            </w:r>
            <w:proofErr w:type="gramEnd"/>
            <w:r w:rsidRPr="004626CA">
              <w:t xml:space="preserve"> больным и пострадавшим в кр</w:t>
            </w:r>
            <w:r w:rsidRPr="004626CA">
              <w:t>и</w:t>
            </w:r>
            <w:r w:rsidRPr="004626CA">
              <w:t>тическом с</w:t>
            </w:r>
            <w:r w:rsidRPr="004626CA">
              <w:t>о</w:t>
            </w:r>
            <w:r w:rsidRPr="004626CA">
              <w:t>стоянии</w:t>
            </w:r>
          </w:p>
          <w:p w:rsidR="00A26EC2" w:rsidRPr="005F396E" w:rsidRDefault="00A26EC2" w:rsidP="00593DF6">
            <w:pPr>
              <w:spacing w:line="312" w:lineRule="auto"/>
              <w:ind w:left="360"/>
            </w:pPr>
          </w:p>
        </w:tc>
      </w:tr>
      <w:tr w:rsidR="00A26EC2" w:rsidRPr="00AF6DB7" w:rsidTr="00A26EC2">
        <w:trPr>
          <w:trHeight w:val="12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C2" w:rsidRPr="006407A8" w:rsidRDefault="00A26EC2" w:rsidP="00593DF6">
            <w:pPr>
              <w:jc w:val="center"/>
              <w:rPr>
                <w:b/>
                <w:bCs/>
              </w:rPr>
            </w:pPr>
            <w:r w:rsidRPr="006407A8">
              <w:rPr>
                <w:b/>
                <w:bCs/>
              </w:rPr>
              <w:t>2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6EC2" w:rsidRDefault="00A26EC2" w:rsidP="00593DF6">
            <w:pPr>
              <w:jc w:val="both"/>
            </w:pPr>
          </w:p>
          <w:p w:rsidR="00A26EC2" w:rsidRDefault="00A26EC2" w:rsidP="00593DF6">
            <w:pPr>
              <w:jc w:val="both"/>
            </w:pPr>
            <w:r>
              <w:t>Тема 2. Клиническая смерть Первичный комплекс мероприятий по сердечно-легочной и церебральной реаним</w:t>
            </w:r>
            <w:r>
              <w:t>а</w:t>
            </w:r>
            <w:r>
              <w:t>ции.</w:t>
            </w:r>
          </w:p>
          <w:p w:rsidR="00A26EC2" w:rsidRPr="00AF6DB7" w:rsidRDefault="00A26EC2" w:rsidP="00593DF6">
            <w:pPr>
              <w:jc w:val="both"/>
              <w:rPr>
                <w:u w:val="single"/>
              </w:rPr>
            </w:pPr>
            <w:r w:rsidRPr="00AF6DB7">
              <w:rPr>
                <w:u w:val="single"/>
              </w:rPr>
              <w:t>Вопросы, разбираемые на занятии:</w:t>
            </w:r>
          </w:p>
          <w:p w:rsidR="00A26EC2" w:rsidRPr="00C832CB" w:rsidRDefault="00A26EC2" w:rsidP="00A26EC2">
            <w:pPr>
              <w:numPr>
                <w:ilvl w:val="0"/>
                <w:numId w:val="1"/>
              </w:numPr>
              <w:spacing w:line="312" w:lineRule="auto"/>
            </w:pPr>
            <w:r>
              <w:t>Диагностика остановки кровообращения. Понятие клинической и биологической смерти.</w:t>
            </w:r>
          </w:p>
          <w:p w:rsidR="00A26EC2" w:rsidRPr="00C832CB" w:rsidRDefault="00A26EC2" w:rsidP="00A26EC2">
            <w:pPr>
              <w:numPr>
                <w:ilvl w:val="0"/>
                <w:numId w:val="1"/>
              </w:numPr>
              <w:spacing w:line="312" w:lineRule="auto"/>
            </w:pPr>
            <w:r w:rsidRPr="004626CA">
              <w:rPr>
                <w:color w:val="000000"/>
              </w:rPr>
              <w:t>Отработка практич</w:t>
            </w:r>
            <w:r w:rsidRPr="004626CA">
              <w:rPr>
                <w:color w:val="000000"/>
              </w:rPr>
              <w:t>е</w:t>
            </w:r>
            <w:r w:rsidRPr="004626CA">
              <w:rPr>
                <w:color w:val="000000"/>
              </w:rPr>
              <w:t>ских навыков экспресс-оценки адекватности сознания, легочного газоо</w:t>
            </w:r>
            <w:r w:rsidRPr="004626CA">
              <w:rPr>
                <w:color w:val="000000"/>
              </w:rPr>
              <w:t>б</w:t>
            </w:r>
            <w:r w:rsidRPr="004626CA">
              <w:rPr>
                <w:color w:val="000000"/>
              </w:rPr>
              <w:t>мена</w:t>
            </w:r>
            <w:r>
              <w:rPr>
                <w:color w:val="000000"/>
              </w:rPr>
              <w:t xml:space="preserve"> и кровообращения.</w:t>
            </w:r>
          </w:p>
          <w:p w:rsidR="00A26EC2" w:rsidRPr="00C832CB" w:rsidRDefault="00A26EC2" w:rsidP="00A26EC2">
            <w:pPr>
              <w:numPr>
                <w:ilvl w:val="0"/>
                <w:numId w:val="1"/>
              </w:numPr>
              <w:spacing w:line="312" w:lineRule="auto"/>
            </w:pPr>
            <w:r>
              <w:rPr>
                <w:color w:val="000000"/>
              </w:rPr>
              <w:t>Базовый реанимационный комплекс (</w:t>
            </w:r>
            <w:r>
              <w:rPr>
                <w:color w:val="000000"/>
                <w:lang w:val="en-US"/>
              </w:rPr>
              <w:t>BLS)</w:t>
            </w:r>
            <w:r>
              <w:rPr>
                <w:color w:val="000000"/>
              </w:rPr>
              <w:t xml:space="preserve">. </w:t>
            </w:r>
          </w:p>
          <w:p w:rsidR="00A26EC2" w:rsidRPr="004626CA" w:rsidRDefault="00A26EC2" w:rsidP="00A26EC2">
            <w:pPr>
              <w:numPr>
                <w:ilvl w:val="0"/>
                <w:numId w:val="1"/>
              </w:numPr>
              <w:spacing w:line="312" w:lineRule="auto"/>
            </w:pPr>
            <w:r>
              <w:rPr>
                <w:color w:val="000000"/>
              </w:rPr>
              <w:t>Отработка на манекене навыков по восстановл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проходимости дыхательных путей, наружн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массажа сердца и искусственного дыхания</w:t>
            </w:r>
          </w:p>
          <w:p w:rsidR="00A26EC2" w:rsidRPr="00AF6DB7" w:rsidRDefault="00A26EC2" w:rsidP="00A26EC2">
            <w:pPr>
              <w:numPr>
                <w:ilvl w:val="0"/>
                <w:numId w:val="1"/>
              </w:numPr>
              <w:spacing w:line="312" w:lineRule="auto"/>
            </w:pPr>
            <w:r w:rsidRPr="004626CA">
              <w:lastRenderedPageBreak/>
              <w:t xml:space="preserve">Современные технические средства и методы, применяемые при </w:t>
            </w:r>
            <w:r>
              <w:t>сердечно-легочной реаним</w:t>
            </w:r>
            <w:r>
              <w:t>а</w:t>
            </w:r>
            <w:r>
              <w:t>ции. Базовые фармакологические средства.</w:t>
            </w:r>
            <w:r w:rsidRPr="00AF6DB7">
              <w:t xml:space="preserve"> </w:t>
            </w:r>
          </w:p>
        </w:tc>
      </w:tr>
      <w:tr w:rsidR="00A26EC2" w:rsidRPr="00AF6DB7" w:rsidTr="00A26EC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C2" w:rsidRPr="006407A8" w:rsidRDefault="00A26EC2" w:rsidP="00593DF6">
            <w:pPr>
              <w:jc w:val="center"/>
              <w:rPr>
                <w:b/>
                <w:bCs/>
              </w:rPr>
            </w:pPr>
            <w:r w:rsidRPr="006407A8">
              <w:rPr>
                <w:b/>
                <w:bCs/>
              </w:rPr>
              <w:lastRenderedPageBreak/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C2" w:rsidRPr="00C832CB" w:rsidRDefault="00A26EC2" w:rsidP="00593DF6">
            <w:pPr>
              <w:spacing w:line="312" w:lineRule="auto"/>
              <w:ind w:right="-98"/>
            </w:pPr>
          </w:p>
          <w:p w:rsidR="00A26EC2" w:rsidRPr="004626CA" w:rsidRDefault="00A26EC2" w:rsidP="00A26EC2">
            <w:pPr>
              <w:spacing w:line="312" w:lineRule="auto"/>
              <w:ind w:left="900" w:right="-98"/>
            </w:pPr>
            <w:r>
              <w:t xml:space="preserve">Тема 3. </w:t>
            </w:r>
            <w:r w:rsidRPr="004626CA">
              <w:t>Экстренная доврачебная помощь при у</w:t>
            </w:r>
            <w:r w:rsidRPr="004626CA">
              <w:t>г</w:t>
            </w:r>
            <w:r w:rsidRPr="004626CA">
              <w:t>рожающих жизни нарушениях д</w:t>
            </w:r>
            <w:r w:rsidRPr="004626CA">
              <w:t>ы</w:t>
            </w:r>
            <w:r w:rsidRPr="004626CA">
              <w:t>хания.</w:t>
            </w:r>
          </w:p>
          <w:p w:rsidR="00A26EC2" w:rsidRDefault="00A26EC2" w:rsidP="00593DF6">
            <w:pPr>
              <w:jc w:val="both"/>
              <w:rPr>
                <w:u w:val="single"/>
              </w:rPr>
            </w:pPr>
          </w:p>
          <w:p w:rsidR="00A26EC2" w:rsidRPr="00AF6DB7" w:rsidRDefault="00A26EC2" w:rsidP="00593DF6">
            <w:pPr>
              <w:jc w:val="both"/>
              <w:rPr>
                <w:u w:val="single"/>
              </w:rPr>
            </w:pPr>
            <w:r w:rsidRPr="00AF6DB7">
              <w:rPr>
                <w:u w:val="single"/>
              </w:rPr>
              <w:t>Вопросы, разбираемые на занятии:</w:t>
            </w:r>
          </w:p>
          <w:p w:rsidR="00A26EC2" w:rsidRDefault="00A26EC2" w:rsidP="00A26EC2">
            <w:pPr>
              <w:numPr>
                <w:ilvl w:val="0"/>
                <w:numId w:val="4"/>
              </w:numPr>
              <w:spacing w:line="360" w:lineRule="auto"/>
            </w:pPr>
            <w:r>
              <w:t>Базовые понятия клинической физиологии дых</w:t>
            </w:r>
            <w:r>
              <w:t>а</w:t>
            </w:r>
            <w:r>
              <w:t>ния. Механизмы газообмена, регуляция дыхания, основные физиологические константы.</w:t>
            </w:r>
          </w:p>
          <w:p w:rsidR="00A26EC2" w:rsidRPr="00720437" w:rsidRDefault="00A26EC2" w:rsidP="00A26EC2">
            <w:pPr>
              <w:numPr>
                <w:ilvl w:val="0"/>
                <w:numId w:val="4"/>
              </w:numPr>
              <w:spacing w:line="360" w:lineRule="auto"/>
            </w:pPr>
            <w:r w:rsidRPr="00720437">
              <w:t>Понятие об угрожающих жизни состояниях, св</w:t>
            </w:r>
            <w:r w:rsidRPr="00720437">
              <w:t>я</w:t>
            </w:r>
            <w:r w:rsidRPr="00720437">
              <w:t>занных с острыми нарушениями дыхания, прич</w:t>
            </w:r>
            <w:r w:rsidRPr="00720437">
              <w:t>и</w:t>
            </w:r>
            <w:r w:rsidRPr="00720437">
              <w:t>ны их развития и критерии диагностики.</w:t>
            </w:r>
            <w:r>
              <w:t xml:space="preserve"> Понятие о гипоксии, роль гипоксии в развитии терминал</w:t>
            </w:r>
            <w:r>
              <w:t>ь</w:t>
            </w:r>
            <w:r>
              <w:t>ных состояний.</w:t>
            </w:r>
          </w:p>
          <w:p w:rsidR="00A26EC2" w:rsidRDefault="00A26EC2" w:rsidP="00A26EC2">
            <w:pPr>
              <w:numPr>
                <w:ilvl w:val="0"/>
                <w:numId w:val="4"/>
              </w:numPr>
              <w:spacing w:line="360" w:lineRule="auto"/>
            </w:pPr>
            <w:r w:rsidRPr="00720437">
              <w:t>Основные элементы первой и доврачебной пом</w:t>
            </w:r>
            <w:r w:rsidRPr="00720437">
              <w:t>о</w:t>
            </w:r>
            <w:r>
              <w:t>щи при острой дыхательной недостаточности.</w:t>
            </w:r>
          </w:p>
          <w:p w:rsidR="00A26EC2" w:rsidRPr="00720437" w:rsidRDefault="00A26EC2" w:rsidP="00A26EC2">
            <w:pPr>
              <w:numPr>
                <w:ilvl w:val="0"/>
                <w:numId w:val="4"/>
              </w:numPr>
              <w:spacing w:line="360" w:lineRule="auto"/>
            </w:pPr>
            <w:r>
              <w:t>Неотложная помощь при механической асфиксии, инородных телах верхних дыхательных путей утоплении, травме грудной клетки</w:t>
            </w:r>
          </w:p>
          <w:p w:rsidR="00A26EC2" w:rsidRPr="006933CF" w:rsidRDefault="00A26EC2" w:rsidP="00593DF6">
            <w:pPr>
              <w:jc w:val="both"/>
              <w:rPr>
                <w:bCs/>
              </w:rPr>
            </w:pPr>
          </w:p>
        </w:tc>
      </w:tr>
      <w:tr w:rsidR="00A26EC2" w:rsidRPr="00AF6DB7" w:rsidTr="00A26EC2">
        <w:trPr>
          <w:trHeight w:val="3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C2" w:rsidRPr="006407A8" w:rsidRDefault="00A26EC2" w:rsidP="00593DF6">
            <w:pPr>
              <w:jc w:val="center"/>
              <w:rPr>
                <w:b/>
                <w:bCs/>
              </w:rPr>
            </w:pPr>
            <w:r w:rsidRPr="006407A8">
              <w:rPr>
                <w:b/>
                <w:bCs/>
              </w:rPr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C2" w:rsidRPr="004626CA" w:rsidRDefault="00A26EC2" w:rsidP="00593DF6">
            <w:pPr>
              <w:spacing w:line="312" w:lineRule="auto"/>
              <w:ind w:right="-98" w:firstLine="540"/>
            </w:pPr>
            <w:r w:rsidRPr="006407A8">
              <w:rPr>
                <w:bCs/>
              </w:rPr>
              <w:t>Тема 4.</w:t>
            </w:r>
            <w:r>
              <w:rPr>
                <w:bCs/>
              </w:rPr>
              <w:t xml:space="preserve"> </w:t>
            </w:r>
            <w:r w:rsidRPr="004626CA">
              <w:t>Экстренная доврачебная помощь при угр</w:t>
            </w:r>
            <w:r w:rsidRPr="004626CA">
              <w:t>о</w:t>
            </w:r>
            <w:r w:rsidRPr="004626CA">
              <w:t>жающих жизни нарушениях кр</w:t>
            </w:r>
            <w:r w:rsidRPr="004626CA">
              <w:t>о</w:t>
            </w:r>
            <w:r w:rsidRPr="004626CA">
              <w:t>вообращения и шоке.</w:t>
            </w:r>
          </w:p>
          <w:p w:rsidR="00A26EC2" w:rsidRDefault="00A26EC2" w:rsidP="00593DF6">
            <w:pPr>
              <w:jc w:val="both"/>
              <w:rPr>
                <w:u w:val="single"/>
              </w:rPr>
            </w:pPr>
          </w:p>
          <w:p w:rsidR="00A26EC2" w:rsidRDefault="00A26EC2" w:rsidP="00593DF6">
            <w:pPr>
              <w:jc w:val="both"/>
              <w:rPr>
                <w:u w:val="single"/>
              </w:rPr>
            </w:pPr>
            <w:r w:rsidRPr="00AF6DB7">
              <w:rPr>
                <w:u w:val="single"/>
              </w:rPr>
              <w:t>Вопросы, разбираемые на занятии:</w:t>
            </w:r>
          </w:p>
          <w:p w:rsidR="00A26EC2" w:rsidRDefault="00A26EC2" w:rsidP="00A26EC2">
            <w:pPr>
              <w:numPr>
                <w:ilvl w:val="0"/>
                <w:numId w:val="3"/>
              </w:numPr>
              <w:spacing w:line="360" w:lineRule="auto"/>
            </w:pPr>
            <w:r>
              <w:t>Базовые понятия клинической физиологии се</w:t>
            </w:r>
            <w:r>
              <w:t>р</w:t>
            </w:r>
            <w:r>
              <w:t>дечно-сосудистой системы. Регуляция кровоо</w:t>
            </w:r>
            <w:r>
              <w:t>б</w:t>
            </w:r>
            <w:r>
              <w:t>ращения, основные физиологические константы. Роль сист</w:t>
            </w:r>
            <w:r>
              <w:t xml:space="preserve">емы </w:t>
            </w:r>
            <w:proofErr w:type="gramStart"/>
            <w:r>
              <w:t xml:space="preserve">кровообращения </w:t>
            </w:r>
            <w:r>
              <w:t xml:space="preserve"> в</w:t>
            </w:r>
            <w:proofErr w:type="gramEnd"/>
            <w:r>
              <w:t xml:space="preserve"> доставке кислорода.</w:t>
            </w:r>
          </w:p>
          <w:p w:rsidR="00A26EC2" w:rsidRPr="00872880" w:rsidRDefault="00A26EC2" w:rsidP="00A26EC2">
            <w:pPr>
              <w:numPr>
                <w:ilvl w:val="0"/>
                <w:numId w:val="3"/>
              </w:numPr>
              <w:spacing w:line="360" w:lineRule="auto"/>
            </w:pPr>
            <w:r w:rsidRPr="00872880">
              <w:t>Понятие об угрожающих жизни состояниях, св</w:t>
            </w:r>
            <w:r w:rsidRPr="00872880">
              <w:t>я</w:t>
            </w:r>
            <w:r w:rsidRPr="00872880">
              <w:t>занных с развитием острой недостаточности кр</w:t>
            </w:r>
            <w:r w:rsidRPr="00872880">
              <w:t>о</w:t>
            </w:r>
            <w:r w:rsidRPr="00872880">
              <w:t>вообращения (ОНК) и причины ее развития.</w:t>
            </w:r>
            <w:r w:rsidR="00930917">
              <w:t xml:space="preserve"> </w:t>
            </w:r>
            <w:r>
              <w:t xml:space="preserve"> Понятие о шоке.</w:t>
            </w:r>
          </w:p>
          <w:p w:rsidR="00A26EC2" w:rsidRPr="00872880" w:rsidRDefault="00A26EC2" w:rsidP="00A26EC2">
            <w:pPr>
              <w:numPr>
                <w:ilvl w:val="0"/>
                <w:numId w:val="3"/>
              </w:numPr>
              <w:spacing w:line="360" w:lineRule="auto"/>
            </w:pPr>
            <w:r w:rsidRPr="00872880">
              <w:lastRenderedPageBreak/>
              <w:t>Основные элементы первой и доврачебной нео</w:t>
            </w:r>
            <w:r w:rsidRPr="00872880">
              <w:t>т</w:t>
            </w:r>
            <w:r w:rsidRPr="00872880">
              <w:t>ложной помощи при острых нарушениях кров</w:t>
            </w:r>
            <w:r w:rsidRPr="00872880">
              <w:t>о</w:t>
            </w:r>
            <w:r w:rsidRPr="00872880">
              <w:t xml:space="preserve">обращения. </w:t>
            </w:r>
          </w:p>
          <w:p w:rsidR="00A26EC2" w:rsidRPr="006407A8" w:rsidRDefault="00A26EC2" w:rsidP="00A26EC2">
            <w:pPr>
              <w:numPr>
                <w:ilvl w:val="0"/>
                <w:numId w:val="3"/>
              </w:numPr>
              <w:spacing w:line="360" w:lineRule="auto"/>
            </w:pPr>
            <w:r>
              <w:t>Неотлож</w:t>
            </w:r>
            <w:r w:rsidR="00930917">
              <w:t>ная помощь при</w:t>
            </w:r>
            <w:r>
              <w:t xml:space="preserve"> остром инфаркте ми</w:t>
            </w:r>
            <w:r>
              <w:t>о</w:t>
            </w:r>
            <w:r>
              <w:t>карда (кардиогенный шок), гипертоническом кр</w:t>
            </w:r>
            <w:r>
              <w:t>и</w:t>
            </w:r>
            <w:r>
              <w:t>зе.</w:t>
            </w:r>
          </w:p>
        </w:tc>
      </w:tr>
      <w:tr w:rsidR="00930917" w:rsidRPr="00AF6DB7" w:rsidTr="00A26EC2">
        <w:trPr>
          <w:trHeight w:val="3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917" w:rsidRPr="006407A8" w:rsidRDefault="00930917" w:rsidP="00593D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17" w:rsidRPr="006407A8" w:rsidRDefault="00930917" w:rsidP="00593DF6">
            <w:pPr>
              <w:spacing w:line="312" w:lineRule="auto"/>
              <w:ind w:right="-98" w:firstLine="540"/>
              <w:rPr>
                <w:bCs/>
              </w:rPr>
            </w:pPr>
            <w:r>
              <w:rPr>
                <w:bCs/>
              </w:rPr>
              <w:t xml:space="preserve">Неотложная доврачебная помощь при наружных кровотечениях. Понятия ОЦК, органной перфузии. Понятие о </w:t>
            </w:r>
            <w:proofErr w:type="spellStart"/>
            <w:r>
              <w:rPr>
                <w:bCs/>
              </w:rPr>
              <w:t>гиповолемии</w:t>
            </w:r>
            <w:proofErr w:type="spellEnd"/>
            <w:r>
              <w:rPr>
                <w:bCs/>
              </w:rPr>
              <w:t xml:space="preserve"> и геморрагическом шоке. Принципы временной остановки при кровотечениях различных видов и локализаций.</w:t>
            </w:r>
          </w:p>
        </w:tc>
      </w:tr>
      <w:tr w:rsidR="00A26EC2" w:rsidRPr="00AF6DB7" w:rsidTr="00A26EC2">
        <w:trPr>
          <w:trHeight w:val="3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C2" w:rsidRPr="006407A8" w:rsidRDefault="00930917" w:rsidP="00593D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C2" w:rsidRPr="004626CA" w:rsidRDefault="00A26EC2" w:rsidP="00593DF6">
            <w:pPr>
              <w:spacing w:line="312" w:lineRule="auto"/>
              <w:ind w:right="-98" w:firstLine="540"/>
            </w:pPr>
            <w:r>
              <w:rPr>
                <w:bCs/>
              </w:rPr>
              <w:t xml:space="preserve">Тема 5. </w:t>
            </w:r>
            <w:r w:rsidRPr="004626CA">
              <w:t>Экстренная доврачебная помощь при крит</w:t>
            </w:r>
            <w:r w:rsidRPr="004626CA">
              <w:t>и</w:t>
            </w:r>
            <w:r w:rsidRPr="004626CA">
              <w:t>чески</w:t>
            </w:r>
            <w:r>
              <w:t>х состояниях в особых ситуациях.</w:t>
            </w:r>
          </w:p>
          <w:p w:rsidR="00A26EC2" w:rsidRDefault="00A26EC2" w:rsidP="00593DF6">
            <w:pPr>
              <w:widowControl w:val="0"/>
              <w:jc w:val="both"/>
              <w:rPr>
                <w:bCs/>
              </w:rPr>
            </w:pPr>
          </w:p>
          <w:p w:rsidR="00A26EC2" w:rsidRDefault="00A26EC2" w:rsidP="00593DF6">
            <w:pPr>
              <w:jc w:val="both"/>
              <w:rPr>
                <w:u w:val="single"/>
              </w:rPr>
            </w:pPr>
            <w:r w:rsidRPr="00AF6DB7">
              <w:rPr>
                <w:u w:val="single"/>
              </w:rPr>
              <w:t>Вопросы, разбираемые на занятии:</w:t>
            </w:r>
          </w:p>
          <w:p w:rsidR="00A26EC2" w:rsidRDefault="00A26EC2" w:rsidP="00593DF6">
            <w:pPr>
              <w:jc w:val="both"/>
              <w:rPr>
                <w:u w:val="single"/>
              </w:rPr>
            </w:pPr>
          </w:p>
          <w:p w:rsidR="00A26EC2" w:rsidRPr="00872880" w:rsidRDefault="00A26EC2" w:rsidP="00A26EC2">
            <w:pPr>
              <w:numPr>
                <w:ilvl w:val="0"/>
                <w:numId w:val="2"/>
              </w:numPr>
              <w:spacing w:line="360" w:lineRule="auto"/>
            </w:pPr>
            <w:r w:rsidRPr="00872880">
              <w:t xml:space="preserve">Общая характеристика критических состояний, обусловленных </w:t>
            </w:r>
            <w:proofErr w:type="spellStart"/>
            <w:r w:rsidRPr="00872880">
              <w:t>электротравмой</w:t>
            </w:r>
            <w:proofErr w:type="spellEnd"/>
            <w:r w:rsidRPr="00872880">
              <w:t>, термическим п</w:t>
            </w:r>
            <w:r w:rsidRPr="00872880">
              <w:t>о</w:t>
            </w:r>
            <w:r w:rsidRPr="00872880">
              <w:t>ражением (ожоги, отморожения, общее перегр</w:t>
            </w:r>
            <w:r w:rsidRPr="00872880">
              <w:t>е</w:t>
            </w:r>
            <w:r w:rsidRPr="00872880">
              <w:t xml:space="preserve">вание или переохлаждение). </w:t>
            </w:r>
          </w:p>
          <w:p w:rsidR="00A26EC2" w:rsidRPr="00872880" w:rsidRDefault="00A26EC2" w:rsidP="00A26EC2">
            <w:pPr>
              <w:numPr>
                <w:ilvl w:val="0"/>
                <w:numId w:val="2"/>
              </w:numPr>
              <w:spacing w:line="360" w:lineRule="auto"/>
            </w:pPr>
            <w:r w:rsidRPr="00872880">
              <w:t>Алгоритм действий при оказании неотложной доврачебной помощи пострадавшим с термич</w:t>
            </w:r>
            <w:r w:rsidRPr="00872880">
              <w:t>е</w:t>
            </w:r>
            <w:r w:rsidRPr="00872880">
              <w:t xml:space="preserve">ской травмой (ожоги, тепловые и </w:t>
            </w:r>
            <w:proofErr w:type="spellStart"/>
            <w:r w:rsidRPr="00872880">
              <w:t>холодовые</w:t>
            </w:r>
            <w:proofErr w:type="spellEnd"/>
            <w:r w:rsidRPr="00872880">
              <w:t xml:space="preserve"> п</w:t>
            </w:r>
            <w:r w:rsidRPr="00872880">
              <w:t>о</w:t>
            </w:r>
            <w:r w:rsidRPr="00872880">
              <w:t xml:space="preserve">ражения, </w:t>
            </w:r>
            <w:proofErr w:type="spellStart"/>
            <w:r w:rsidRPr="00872880">
              <w:t>электротравма</w:t>
            </w:r>
            <w:proofErr w:type="spellEnd"/>
            <w:r w:rsidRPr="00872880">
              <w:t xml:space="preserve">). </w:t>
            </w:r>
          </w:p>
          <w:p w:rsidR="00A26EC2" w:rsidRPr="00872880" w:rsidRDefault="00A26EC2" w:rsidP="00A26EC2">
            <w:pPr>
              <w:pStyle w:val="a6"/>
              <w:numPr>
                <w:ilvl w:val="0"/>
                <w:numId w:val="2"/>
              </w:numPr>
              <w:spacing w:line="360" w:lineRule="auto"/>
            </w:pPr>
            <w:r>
              <w:t>Алгоритм действий при оказании неотложной доврачебной помощи</w:t>
            </w:r>
          </w:p>
        </w:tc>
      </w:tr>
      <w:tr w:rsidR="00A26EC2" w:rsidRPr="00AF6DB7" w:rsidTr="00A26EC2">
        <w:trPr>
          <w:trHeight w:val="3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C2" w:rsidRDefault="00A26EC2" w:rsidP="00593D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EC2" w:rsidRDefault="00930917" w:rsidP="00593DF6">
            <w:pPr>
              <w:spacing w:line="312" w:lineRule="auto"/>
              <w:ind w:right="-98" w:firstLine="540"/>
              <w:rPr>
                <w:bCs/>
              </w:rPr>
            </w:pPr>
            <w:r>
              <w:t>Принципы оказания доврачебной помощи при травмах различной локализации.  Принципы использования повязок, методики временной иммобилизации. Понятие о травматическом шоке.</w:t>
            </w:r>
          </w:p>
        </w:tc>
      </w:tr>
      <w:tr w:rsidR="00A26EC2" w:rsidRPr="00AF6DB7" w:rsidTr="00A26EC2">
        <w:trPr>
          <w:trHeight w:val="3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C2" w:rsidRDefault="00A26EC2" w:rsidP="00593D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17" w:rsidRDefault="00930917" w:rsidP="00930917">
            <w:pPr>
              <w:spacing w:line="312" w:lineRule="auto"/>
              <w:ind w:left="720"/>
            </w:pPr>
            <w:r>
              <w:t xml:space="preserve">Острые отравления. Основная терминология. Основные виды бытовых острых отравлений. Принципы оказания неотложной помощи. </w:t>
            </w:r>
          </w:p>
          <w:p w:rsidR="00930917" w:rsidRDefault="00930917" w:rsidP="00930917">
            <w:pPr>
              <w:spacing w:line="312" w:lineRule="auto"/>
              <w:ind w:left="720"/>
            </w:pPr>
            <w:r>
              <w:t>Укусы ядовитых насекомых и змей. Принципы оказания неотложной помощи.</w:t>
            </w:r>
            <w:bookmarkStart w:id="0" w:name="_GoBack"/>
            <w:bookmarkEnd w:id="0"/>
          </w:p>
          <w:p w:rsidR="00A26EC2" w:rsidRDefault="00A26EC2" w:rsidP="00593DF6">
            <w:pPr>
              <w:spacing w:line="312" w:lineRule="auto"/>
              <w:ind w:right="-98" w:firstLine="540"/>
              <w:rPr>
                <w:bCs/>
              </w:rPr>
            </w:pPr>
          </w:p>
        </w:tc>
      </w:tr>
    </w:tbl>
    <w:p w:rsidR="00835629" w:rsidRDefault="00835629"/>
    <w:sectPr w:rsidR="0083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FA3"/>
    <w:multiLevelType w:val="hybridMultilevel"/>
    <w:tmpl w:val="04988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112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E634DC1"/>
    <w:multiLevelType w:val="hybridMultilevel"/>
    <w:tmpl w:val="4230A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D507E4"/>
    <w:multiLevelType w:val="hybridMultilevel"/>
    <w:tmpl w:val="6344AA4C"/>
    <w:lvl w:ilvl="0" w:tplc="48C075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7975935"/>
    <w:multiLevelType w:val="hybridMultilevel"/>
    <w:tmpl w:val="B97C6D4E"/>
    <w:lvl w:ilvl="0" w:tplc="AD868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311C9A"/>
    <w:multiLevelType w:val="hybridMultilevel"/>
    <w:tmpl w:val="EEB0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1A"/>
    <w:rsid w:val="00835629"/>
    <w:rsid w:val="008D121A"/>
    <w:rsid w:val="00930917"/>
    <w:rsid w:val="00A2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01D9"/>
  <w15:chartTrackingRefBased/>
  <w15:docId w15:val="{B2B79156-0D99-4CE5-ACB5-7F39BF30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6EC2"/>
    <w:pPr>
      <w:jc w:val="center"/>
    </w:pPr>
    <w:rPr>
      <w:b/>
      <w:szCs w:val="20"/>
    </w:rPr>
  </w:style>
  <w:style w:type="character" w:customStyle="1" w:styleId="a5">
    <w:name w:val="Заголовок Знак"/>
    <w:basedOn w:val="a0"/>
    <w:uiPriority w:val="10"/>
    <w:rsid w:val="00A26EC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A26E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26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2024-08-21T11:57:00Z</dcterms:created>
  <dcterms:modified xsi:type="dcterms:W3CDTF">2024-08-21T11:57:00Z</dcterms:modified>
</cp:coreProperties>
</file>