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F3E2" w14:textId="20A672C1" w:rsidR="00DD2AFD" w:rsidRDefault="00DD2AFD" w:rsidP="002E244C">
      <w:pPr>
        <w:jc w:val="center"/>
        <w:rPr>
          <w:b/>
        </w:rPr>
      </w:pPr>
      <w:r>
        <w:rPr>
          <w:b/>
        </w:rPr>
        <w:t>Санкт-Петербургский государственный университет</w:t>
      </w:r>
    </w:p>
    <w:p w14:paraId="235656EB" w14:textId="77777777" w:rsidR="007F772E" w:rsidRDefault="007F772E" w:rsidP="002E244C">
      <w:pPr>
        <w:jc w:val="center"/>
        <w:rPr>
          <w:b/>
        </w:rPr>
      </w:pPr>
    </w:p>
    <w:p w14:paraId="4251465E" w14:textId="77777777" w:rsidR="007F772E" w:rsidRDefault="007F772E" w:rsidP="002E244C">
      <w:pPr>
        <w:jc w:val="center"/>
        <w:rPr>
          <w:b/>
        </w:rPr>
      </w:pPr>
    </w:p>
    <w:p w14:paraId="43056B8D" w14:textId="77777777" w:rsidR="007F772E" w:rsidRDefault="007F772E" w:rsidP="002E244C">
      <w:pPr>
        <w:jc w:val="center"/>
        <w:rPr>
          <w:b/>
        </w:rPr>
      </w:pPr>
    </w:p>
    <w:p w14:paraId="41FBCD2D" w14:textId="77777777" w:rsidR="007F772E" w:rsidRDefault="007F772E" w:rsidP="002E244C">
      <w:pPr>
        <w:jc w:val="center"/>
        <w:rPr>
          <w:b/>
        </w:rPr>
      </w:pPr>
    </w:p>
    <w:p w14:paraId="0B08BB0B" w14:textId="77777777" w:rsidR="007F772E" w:rsidRDefault="007F772E" w:rsidP="002E244C">
      <w:pPr>
        <w:jc w:val="center"/>
        <w:rPr>
          <w:b/>
        </w:rPr>
      </w:pPr>
    </w:p>
    <w:p w14:paraId="68FC477F" w14:textId="77777777" w:rsidR="007F772E" w:rsidRDefault="007F772E" w:rsidP="002E244C">
      <w:pPr>
        <w:jc w:val="center"/>
        <w:rPr>
          <w:b/>
        </w:rPr>
      </w:pPr>
    </w:p>
    <w:p w14:paraId="314FBD50" w14:textId="77777777" w:rsidR="007F772E" w:rsidRDefault="007F772E" w:rsidP="002E244C">
      <w:pPr>
        <w:jc w:val="center"/>
        <w:rPr>
          <w:b/>
        </w:rPr>
      </w:pPr>
    </w:p>
    <w:p w14:paraId="5B1E684C" w14:textId="77777777" w:rsidR="007F772E" w:rsidRDefault="007F772E" w:rsidP="002E244C">
      <w:pPr>
        <w:jc w:val="center"/>
        <w:rPr>
          <w:b/>
        </w:rPr>
      </w:pPr>
    </w:p>
    <w:p w14:paraId="38941B54" w14:textId="77777777" w:rsidR="007F772E" w:rsidRDefault="007F772E" w:rsidP="002E244C">
      <w:pPr>
        <w:jc w:val="center"/>
        <w:rPr>
          <w:b/>
        </w:rPr>
      </w:pPr>
    </w:p>
    <w:p w14:paraId="73FAFFBA" w14:textId="77777777" w:rsidR="007F772E" w:rsidRPr="00DD2AFD" w:rsidRDefault="007F772E" w:rsidP="002E244C">
      <w:pPr>
        <w:jc w:val="center"/>
      </w:pPr>
    </w:p>
    <w:p w14:paraId="6519F785" w14:textId="77777777" w:rsidR="00DD2AFD" w:rsidRDefault="00DD2AFD" w:rsidP="002E244C">
      <w:pPr>
        <w:jc w:val="center"/>
      </w:pPr>
      <w:r>
        <w:rPr>
          <w:b/>
        </w:rPr>
        <w:t xml:space="preserve">Р А Б О Ч А Я П Р О Г Р А М </w:t>
      </w:r>
      <w:proofErr w:type="spellStart"/>
      <w:r>
        <w:rPr>
          <w:b/>
        </w:rPr>
        <w:t>М</w:t>
      </w:r>
      <w:proofErr w:type="spellEnd"/>
      <w:r>
        <w:rPr>
          <w:b/>
        </w:rPr>
        <w:t xml:space="preserve"> А</w:t>
      </w:r>
    </w:p>
    <w:p w14:paraId="10AF6E91" w14:textId="2B5830C2" w:rsidR="00DD2AFD" w:rsidRPr="00787C4B" w:rsidRDefault="00DD2AFD" w:rsidP="002E244C">
      <w:pPr>
        <w:jc w:val="center"/>
        <w:rPr>
          <w:lang w:val="en-US"/>
        </w:rPr>
      </w:pPr>
      <w:r>
        <w:rPr>
          <w:b/>
        </w:rPr>
        <w:t>УЧЕБНОЙ</w:t>
      </w:r>
      <w:r w:rsidRPr="00787C4B">
        <w:rPr>
          <w:b/>
          <w:lang w:val="en-US"/>
        </w:rPr>
        <w:t xml:space="preserve"> </w:t>
      </w:r>
      <w:r>
        <w:rPr>
          <w:b/>
        </w:rPr>
        <w:t>ДИСЦИПЛИНЫ</w:t>
      </w:r>
    </w:p>
    <w:p w14:paraId="2BA9DE66" w14:textId="77777777" w:rsidR="004C198F" w:rsidRPr="00787C4B" w:rsidRDefault="004C198F" w:rsidP="002E244C">
      <w:pPr>
        <w:jc w:val="center"/>
        <w:rPr>
          <w:b/>
          <w:bCs/>
          <w:szCs w:val="28"/>
          <w:lang w:val="en-US"/>
        </w:rPr>
      </w:pPr>
      <w:r w:rsidRPr="004C198F">
        <w:rPr>
          <w:b/>
          <w:bCs/>
          <w:szCs w:val="28"/>
        </w:rPr>
        <w:t>Факультетская</w:t>
      </w:r>
      <w:r w:rsidRPr="00787C4B">
        <w:rPr>
          <w:b/>
          <w:bCs/>
          <w:szCs w:val="28"/>
          <w:lang w:val="en-US"/>
        </w:rPr>
        <w:t xml:space="preserve"> </w:t>
      </w:r>
      <w:r w:rsidRPr="004C198F">
        <w:rPr>
          <w:b/>
          <w:bCs/>
          <w:szCs w:val="28"/>
        </w:rPr>
        <w:t>терапия</w:t>
      </w:r>
    </w:p>
    <w:p w14:paraId="30BD9129" w14:textId="77777777" w:rsidR="004C198F" w:rsidRPr="00787C4B" w:rsidRDefault="004C198F" w:rsidP="002E244C">
      <w:pPr>
        <w:jc w:val="center"/>
        <w:rPr>
          <w:rFonts w:eastAsia="Calibri"/>
          <w:lang w:val="en-US" w:eastAsia="en-US"/>
        </w:rPr>
      </w:pPr>
      <w:r w:rsidRPr="004C198F">
        <w:rPr>
          <w:rFonts w:eastAsia="Calibri"/>
          <w:lang w:val="en-US" w:eastAsia="en-US"/>
        </w:rPr>
        <w:t>Academic</w:t>
      </w:r>
      <w:r w:rsidRPr="00787C4B">
        <w:rPr>
          <w:rFonts w:eastAsia="Calibri"/>
          <w:lang w:val="en-US" w:eastAsia="en-US"/>
        </w:rPr>
        <w:t xml:space="preserve"> </w:t>
      </w:r>
      <w:r w:rsidRPr="004C198F">
        <w:rPr>
          <w:rFonts w:eastAsia="Calibri"/>
          <w:lang w:val="en-US" w:eastAsia="en-US"/>
        </w:rPr>
        <w:t>Course</w:t>
      </w:r>
      <w:r w:rsidRPr="00787C4B">
        <w:rPr>
          <w:rFonts w:eastAsia="Calibri"/>
          <w:lang w:val="en-US" w:eastAsia="en-US"/>
        </w:rPr>
        <w:t xml:space="preserve"> </w:t>
      </w:r>
      <w:r w:rsidRPr="004C198F">
        <w:rPr>
          <w:rFonts w:eastAsia="Calibri"/>
          <w:lang w:val="en-US" w:eastAsia="en-US"/>
        </w:rPr>
        <w:t>in</w:t>
      </w:r>
      <w:r w:rsidRPr="00787C4B">
        <w:rPr>
          <w:rFonts w:eastAsia="Calibri"/>
          <w:lang w:val="en-US" w:eastAsia="en-US"/>
        </w:rPr>
        <w:t xml:space="preserve"> </w:t>
      </w:r>
      <w:r w:rsidRPr="004C198F">
        <w:rPr>
          <w:rFonts w:eastAsia="Calibri"/>
          <w:lang w:val="en-US" w:eastAsia="en-US"/>
        </w:rPr>
        <w:t>Internal</w:t>
      </w:r>
      <w:r w:rsidRPr="00787C4B">
        <w:rPr>
          <w:rFonts w:eastAsia="Calibri"/>
          <w:lang w:val="en-US" w:eastAsia="en-US"/>
        </w:rPr>
        <w:t xml:space="preserve"> </w:t>
      </w:r>
      <w:r w:rsidRPr="004C198F">
        <w:rPr>
          <w:rFonts w:eastAsia="Calibri"/>
          <w:lang w:val="en-US" w:eastAsia="en-US"/>
        </w:rPr>
        <w:t>Medicine</w:t>
      </w:r>
    </w:p>
    <w:p w14:paraId="12828FC2" w14:textId="7A267759" w:rsidR="00DD2AFD" w:rsidRPr="00346139" w:rsidRDefault="00DD2AFD" w:rsidP="002E244C">
      <w:pPr>
        <w:jc w:val="center"/>
      </w:pPr>
      <w:r>
        <w:rPr>
          <w:b/>
        </w:rPr>
        <w:t>Язык</w:t>
      </w:r>
      <w:r w:rsidRPr="00346139">
        <w:rPr>
          <w:b/>
        </w:rPr>
        <w:t>(</w:t>
      </w:r>
      <w:r>
        <w:rPr>
          <w:b/>
        </w:rPr>
        <w:t>и</w:t>
      </w:r>
      <w:r w:rsidRPr="00346139">
        <w:rPr>
          <w:b/>
        </w:rPr>
        <w:t xml:space="preserve">) </w:t>
      </w:r>
      <w:r>
        <w:rPr>
          <w:b/>
        </w:rPr>
        <w:t>обучения</w:t>
      </w:r>
    </w:p>
    <w:p w14:paraId="35BE0481" w14:textId="59BA84A7" w:rsidR="00DD2AFD" w:rsidRDefault="00BC55F4" w:rsidP="002E244C">
      <w:pPr>
        <w:jc w:val="center"/>
      </w:pPr>
      <w:r>
        <w:t>р</w:t>
      </w:r>
      <w:r w:rsidR="00DD2AFD">
        <w:t>усский</w:t>
      </w:r>
      <w:r>
        <w:t>, английский</w:t>
      </w:r>
    </w:p>
    <w:p w14:paraId="7F316E3D" w14:textId="77777777" w:rsidR="007F772E" w:rsidRDefault="007F772E" w:rsidP="002E244C">
      <w:pPr>
        <w:jc w:val="center"/>
      </w:pPr>
    </w:p>
    <w:p w14:paraId="265F1B1D" w14:textId="77777777" w:rsidR="007F772E" w:rsidRDefault="007F772E" w:rsidP="002E244C">
      <w:pPr>
        <w:jc w:val="center"/>
      </w:pPr>
    </w:p>
    <w:p w14:paraId="299FF23E" w14:textId="77777777" w:rsidR="007F772E" w:rsidRDefault="007F772E" w:rsidP="002E244C">
      <w:pPr>
        <w:jc w:val="center"/>
      </w:pPr>
    </w:p>
    <w:p w14:paraId="781CEBAB" w14:textId="77777777" w:rsidR="007F772E" w:rsidRDefault="007F772E" w:rsidP="002E244C">
      <w:pPr>
        <w:jc w:val="center"/>
      </w:pPr>
    </w:p>
    <w:p w14:paraId="0889F357" w14:textId="77777777" w:rsidR="007F772E" w:rsidRDefault="007F772E" w:rsidP="002E244C">
      <w:pPr>
        <w:jc w:val="center"/>
      </w:pPr>
    </w:p>
    <w:p w14:paraId="2F48F998" w14:textId="77777777" w:rsidR="007F772E" w:rsidRDefault="007F772E" w:rsidP="002E244C">
      <w:pPr>
        <w:jc w:val="center"/>
      </w:pPr>
    </w:p>
    <w:p w14:paraId="1D9BFD69" w14:textId="77777777" w:rsidR="007F772E" w:rsidRDefault="007F772E" w:rsidP="002E244C">
      <w:pPr>
        <w:jc w:val="center"/>
      </w:pPr>
    </w:p>
    <w:p w14:paraId="045559AC" w14:textId="77777777" w:rsidR="007F772E" w:rsidRDefault="007F772E" w:rsidP="002E244C">
      <w:pPr>
        <w:jc w:val="center"/>
      </w:pPr>
    </w:p>
    <w:p w14:paraId="595DDB9F" w14:textId="77777777" w:rsidR="007F772E" w:rsidRDefault="007F772E" w:rsidP="002E244C">
      <w:pPr>
        <w:jc w:val="center"/>
      </w:pPr>
    </w:p>
    <w:p w14:paraId="2678C444" w14:textId="77777777" w:rsidR="007F772E" w:rsidRDefault="007F772E" w:rsidP="002E244C">
      <w:pPr>
        <w:jc w:val="center"/>
      </w:pPr>
    </w:p>
    <w:p w14:paraId="020E3B19" w14:textId="77777777" w:rsidR="007F772E" w:rsidRDefault="007F772E" w:rsidP="002E244C">
      <w:pPr>
        <w:jc w:val="center"/>
      </w:pPr>
    </w:p>
    <w:p w14:paraId="76FDF21D" w14:textId="77777777" w:rsidR="007F772E" w:rsidRDefault="007F772E" w:rsidP="002E244C">
      <w:pPr>
        <w:jc w:val="center"/>
      </w:pPr>
    </w:p>
    <w:p w14:paraId="073E400C" w14:textId="77777777" w:rsidR="007F772E" w:rsidRDefault="007F772E" w:rsidP="002E244C">
      <w:pPr>
        <w:jc w:val="center"/>
      </w:pPr>
    </w:p>
    <w:p w14:paraId="7A2BB9FD" w14:textId="77777777" w:rsidR="007F772E" w:rsidRDefault="007F772E" w:rsidP="002E244C">
      <w:pPr>
        <w:jc w:val="center"/>
      </w:pPr>
    </w:p>
    <w:p w14:paraId="7A8B1080" w14:textId="77777777" w:rsidR="007F772E" w:rsidRDefault="007F772E" w:rsidP="002E244C">
      <w:pPr>
        <w:jc w:val="center"/>
      </w:pPr>
    </w:p>
    <w:p w14:paraId="4404E66D" w14:textId="77777777" w:rsidR="007F772E" w:rsidRDefault="007F772E" w:rsidP="002E244C">
      <w:pPr>
        <w:jc w:val="center"/>
      </w:pPr>
    </w:p>
    <w:p w14:paraId="00BF4F30" w14:textId="77777777" w:rsidR="007F772E" w:rsidRDefault="007F772E" w:rsidP="002E244C">
      <w:pPr>
        <w:jc w:val="center"/>
      </w:pPr>
    </w:p>
    <w:p w14:paraId="464D918B" w14:textId="77777777" w:rsidR="007F772E" w:rsidRDefault="007F772E" w:rsidP="002E244C">
      <w:pPr>
        <w:jc w:val="center"/>
      </w:pPr>
    </w:p>
    <w:p w14:paraId="28D568AD" w14:textId="77777777" w:rsidR="007F772E" w:rsidRDefault="007F772E" w:rsidP="002E244C">
      <w:pPr>
        <w:jc w:val="center"/>
      </w:pPr>
    </w:p>
    <w:p w14:paraId="3410E238" w14:textId="29FAA4BB" w:rsidR="00DD2AFD" w:rsidRDefault="00DD2AFD" w:rsidP="002E244C">
      <w:pPr>
        <w:jc w:val="right"/>
      </w:pPr>
      <w:r>
        <w:t xml:space="preserve">Трудоемкость в зачетных единицах: </w:t>
      </w:r>
      <w:r w:rsidR="004C198F">
        <w:t>7</w:t>
      </w:r>
    </w:p>
    <w:p w14:paraId="2D767A52" w14:textId="67A980D2" w:rsidR="00DD2AFD" w:rsidRDefault="00DD2AFD" w:rsidP="002E244C">
      <w:pPr>
        <w:jc w:val="right"/>
      </w:pPr>
      <w:r>
        <w:t xml:space="preserve">Регистрационный номер рабочей программы: </w:t>
      </w:r>
      <w:r w:rsidR="004C198F" w:rsidRPr="00414304">
        <w:t>002825</w:t>
      </w:r>
    </w:p>
    <w:p w14:paraId="4EBAB0A7" w14:textId="77777777" w:rsidR="00610458" w:rsidRDefault="00610458" w:rsidP="002E244C">
      <w:pPr>
        <w:jc w:val="right"/>
      </w:pPr>
    </w:p>
    <w:p w14:paraId="6B9F2E25" w14:textId="77777777" w:rsidR="007F772E" w:rsidRDefault="007F772E" w:rsidP="002E244C">
      <w:pPr>
        <w:jc w:val="right"/>
      </w:pPr>
    </w:p>
    <w:p w14:paraId="0C2B16F4" w14:textId="77777777" w:rsidR="00610458" w:rsidRDefault="00610458" w:rsidP="002E244C">
      <w:pPr>
        <w:jc w:val="right"/>
      </w:pPr>
    </w:p>
    <w:p w14:paraId="54BA41A5" w14:textId="77777777" w:rsidR="007F772E" w:rsidRDefault="007F772E" w:rsidP="002E244C">
      <w:pPr>
        <w:jc w:val="right"/>
      </w:pPr>
    </w:p>
    <w:p w14:paraId="087528B1" w14:textId="77777777" w:rsidR="007F772E" w:rsidRDefault="007F772E" w:rsidP="002E244C">
      <w:pPr>
        <w:jc w:val="right"/>
      </w:pPr>
    </w:p>
    <w:p w14:paraId="11A6C84C" w14:textId="77777777" w:rsidR="007F772E" w:rsidRDefault="007F772E" w:rsidP="002E244C">
      <w:pPr>
        <w:jc w:val="right"/>
      </w:pPr>
    </w:p>
    <w:p w14:paraId="465ED5B7" w14:textId="77777777" w:rsidR="007F772E" w:rsidRDefault="007F772E" w:rsidP="002E244C">
      <w:pPr>
        <w:jc w:val="right"/>
      </w:pPr>
    </w:p>
    <w:p w14:paraId="3F39999C" w14:textId="77777777" w:rsidR="007F772E" w:rsidRDefault="007F772E" w:rsidP="002E244C">
      <w:pPr>
        <w:jc w:val="right"/>
      </w:pPr>
    </w:p>
    <w:p w14:paraId="1FC6BE21" w14:textId="77777777" w:rsidR="007F772E" w:rsidRDefault="007F772E" w:rsidP="002E244C">
      <w:pPr>
        <w:jc w:val="right"/>
      </w:pPr>
    </w:p>
    <w:p w14:paraId="353F6A17" w14:textId="77777777" w:rsidR="00DD2AFD" w:rsidRDefault="00DD2AFD" w:rsidP="002E244C">
      <w:pPr>
        <w:jc w:val="center"/>
      </w:pPr>
      <w:r>
        <w:t>Санкт-Петербург</w:t>
      </w:r>
    </w:p>
    <w:p w14:paraId="6F0C5CFD" w14:textId="3AF10C74" w:rsidR="002136D9" w:rsidRDefault="00DD2AFD" w:rsidP="002E244C">
      <w:pPr>
        <w:jc w:val="center"/>
      </w:pPr>
      <w:r>
        <w:t>202</w:t>
      </w:r>
      <w:r w:rsidR="00787C4B">
        <w:t>4</w:t>
      </w:r>
    </w:p>
    <w:p w14:paraId="55CC5F5C" w14:textId="033CA1FD" w:rsidR="00DD2AFD" w:rsidRDefault="00DD2AFD" w:rsidP="002E244C">
      <w:pPr>
        <w:pStyle w:val="1"/>
        <w:spacing w:before="0" w:after="0"/>
      </w:pPr>
      <w:r>
        <w:lastRenderedPageBreak/>
        <w:t>Раздел 1.</w:t>
      </w:r>
      <w:r>
        <w:tab/>
        <w:t>Характеристика, структура и содержание учебных занятий</w:t>
      </w:r>
    </w:p>
    <w:p w14:paraId="1C7330C1" w14:textId="77777777" w:rsidR="00DD2AFD" w:rsidRDefault="00DD2AFD" w:rsidP="002E244C">
      <w:pPr>
        <w:pStyle w:val="2"/>
        <w:spacing w:before="0" w:after="0"/>
      </w:pPr>
      <w:r>
        <w:t>1.1.</w:t>
      </w:r>
      <w:r>
        <w:tab/>
        <w:t>Цели и задачи учебных занятий</w:t>
      </w:r>
    </w:p>
    <w:p w14:paraId="58FBF72C" w14:textId="34A12550" w:rsidR="00DD2AFD" w:rsidRPr="00872BB2" w:rsidRDefault="00DD2AFD" w:rsidP="002E244C">
      <w:r w:rsidRPr="0090612B">
        <w:rPr>
          <w:b/>
        </w:rPr>
        <w:t>Цель изучения дисциплины:</w:t>
      </w:r>
      <w:r w:rsidR="00C3083A">
        <w:rPr>
          <w:b/>
        </w:rPr>
        <w:t xml:space="preserve"> </w:t>
      </w:r>
      <w:r w:rsidR="004C198F" w:rsidRPr="00414304">
        <w:t>формирование у обучающихся клинического мышления, освоение ими теоретических основ и практических навыков обследования и лечения больных с заболеваниями внутренних органов</w:t>
      </w:r>
      <w:r w:rsidR="00D52199">
        <w:t>.</w:t>
      </w:r>
    </w:p>
    <w:p w14:paraId="55462F4C" w14:textId="77777777" w:rsidR="00DD2AFD" w:rsidRPr="0090612B" w:rsidRDefault="00DD2AFD" w:rsidP="002E244C">
      <w:pPr>
        <w:rPr>
          <w:b/>
        </w:rPr>
      </w:pPr>
      <w:r w:rsidRPr="0090612B">
        <w:rPr>
          <w:b/>
        </w:rPr>
        <w:t>Задачи:</w:t>
      </w:r>
    </w:p>
    <w:p w14:paraId="4AEE4A72" w14:textId="716FB5EF" w:rsidR="004C198F" w:rsidRPr="004C198F" w:rsidRDefault="004C198F" w:rsidP="002E244C">
      <w:pPr>
        <w:pStyle w:val="a4"/>
        <w:numPr>
          <w:ilvl w:val="0"/>
          <w:numId w:val="25"/>
        </w:numPr>
        <w:ind w:left="357" w:hanging="357"/>
      </w:pPr>
      <w:r w:rsidRPr="004C198F">
        <w:rPr>
          <w:rFonts w:eastAsia="MS Mincho"/>
          <w:spacing w:val="-6"/>
          <w:lang w:eastAsia="ja-JP"/>
        </w:rPr>
        <w:t xml:space="preserve">Обучить диагностике наиболее часто </w:t>
      </w:r>
      <w:r w:rsidRPr="004C198F">
        <w:rPr>
          <w:rFonts w:eastAsia="MS Mincho"/>
          <w:spacing w:val="-3"/>
          <w:lang w:eastAsia="ja-JP"/>
        </w:rPr>
        <w:t>встречающихся терапевтических заболеваний при их типичном течении;</w:t>
      </w:r>
    </w:p>
    <w:p w14:paraId="32AADEE4" w14:textId="4BC1CF59" w:rsidR="004C198F" w:rsidRPr="004C198F" w:rsidRDefault="004C198F" w:rsidP="002E244C">
      <w:pPr>
        <w:pStyle w:val="a4"/>
        <w:numPr>
          <w:ilvl w:val="0"/>
          <w:numId w:val="25"/>
        </w:numPr>
        <w:ind w:left="357" w:hanging="357"/>
      </w:pPr>
      <w:r w:rsidRPr="004C198F">
        <w:t>Закрепить и совершенствовать практические навыки обследования терапевтического больного;</w:t>
      </w:r>
    </w:p>
    <w:p w14:paraId="6035A4BF" w14:textId="56795A64" w:rsidR="004C198F" w:rsidRPr="004C198F" w:rsidRDefault="004C198F" w:rsidP="002E244C">
      <w:pPr>
        <w:pStyle w:val="a4"/>
        <w:numPr>
          <w:ilvl w:val="0"/>
          <w:numId w:val="25"/>
        </w:numPr>
        <w:ind w:left="357" w:hanging="357"/>
      </w:pPr>
      <w:r w:rsidRPr="004C198F">
        <w:t>Обучить составлению плана обследования больного;</w:t>
      </w:r>
    </w:p>
    <w:p w14:paraId="04FE1E03" w14:textId="3AC7331C" w:rsidR="004C198F" w:rsidRPr="004C198F" w:rsidRDefault="004C198F" w:rsidP="002E244C">
      <w:pPr>
        <w:pStyle w:val="a4"/>
        <w:numPr>
          <w:ilvl w:val="0"/>
          <w:numId w:val="25"/>
        </w:numPr>
        <w:ind w:left="357" w:hanging="357"/>
      </w:pPr>
      <w:r w:rsidRPr="004C198F">
        <w:t xml:space="preserve">Обучить умению на основе собранной информации о больном </w:t>
      </w:r>
      <w:r w:rsidRPr="004C198F">
        <w:rPr>
          <w:rFonts w:eastAsia="MS Mincho"/>
          <w:spacing w:val="-1"/>
          <w:lang w:eastAsia="ja-JP"/>
        </w:rPr>
        <w:t xml:space="preserve">формулировать диагноз в соответствии с официально принятыми </w:t>
      </w:r>
      <w:r w:rsidRPr="004C198F">
        <w:rPr>
          <w:rFonts w:eastAsia="MS Mincho"/>
          <w:spacing w:val="-6"/>
          <w:lang w:eastAsia="ja-JP"/>
        </w:rPr>
        <w:t>классификациями заболеваний</w:t>
      </w:r>
      <w:r w:rsidRPr="004C198F">
        <w:t>;</w:t>
      </w:r>
    </w:p>
    <w:p w14:paraId="23D21EC6" w14:textId="3B82125C" w:rsidR="004C198F" w:rsidRPr="004C198F" w:rsidRDefault="004C198F" w:rsidP="002E244C">
      <w:pPr>
        <w:pStyle w:val="a4"/>
        <w:numPr>
          <w:ilvl w:val="0"/>
          <w:numId w:val="25"/>
        </w:numPr>
        <w:ind w:left="357" w:hanging="357"/>
      </w:pPr>
      <w:r w:rsidRPr="004C198F">
        <w:t>Обучить методу дифференциальной диагностики в пределах изучаемых нозологических форм;</w:t>
      </w:r>
    </w:p>
    <w:p w14:paraId="4EF368EC" w14:textId="134F7852" w:rsidR="004C198F" w:rsidRPr="004C198F" w:rsidRDefault="004C198F" w:rsidP="002E244C">
      <w:pPr>
        <w:pStyle w:val="a4"/>
        <w:numPr>
          <w:ilvl w:val="0"/>
          <w:numId w:val="25"/>
        </w:numPr>
        <w:ind w:left="357" w:hanging="357"/>
        <w:rPr>
          <w:rFonts w:eastAsia="MS Mincho"/>
          <w:spacing w:val="-8"/>
          <w:lang w:eastAsia="ja-JP"/>
        </w:rPr>
      </w:pPr>
      <w:r w:rsidRPr="004C198F">
        <w:t>Обучить основным принципам лечения и профилактики изучаемых заболеваний внутренних органов;</w:t>
      </w:r>
    </w:p>
    <w:p w14:paraId="6B0CFB26" w14:textId="0784EE8F" w:rsidR="004C198F" w:rsidRPr="004C198F" w:rsidRDefault="004C198F" w:rsidP="002E244C">
      <w:pPr>
        <w:pStyle w:val="a4"/>
        <w:numPr>
          <w:ilvl w:val="0"/>
          <w:numId w:val="25"/>
        </w:numPr>
        <w:ind w:left="357" w:hanging="357"/>
        <w:rPr>
          <w:rFonts w:eastAsia="MS Mincho"/>
          <w:spacing w:val="-8"/>
          <w:lang w:eastAsia="ja-JP"/>
        </w:rPr>
      </w:pPr>
      <w:r w:rsidRPr="004C198F">
        <w:rPr>
          <w:rFonts w:eastAsia="MS Mincho"/>
          <w:spacing w:val="1"/>
          <w:lang w:eastAsia="ja-JP"/>
        </w:rPr>
        <w:t xml:space="preserve">Обучить навыкам оказания экстренной врачебной помощи при </w:t>
      </w:r>
      <w:r w:rsidRPr="004C198F">
        <w:rPr>
          <w:rFonts w:eastAsia="MS Mincho"/>
          <w:spacing w:val="-6"/>
          <w:lang w:eastAsia="ja-JP"/>
        </w:rPr>
        <w:t>некоторых неотложных состояниях;</w:t>
      </w:r>
    </w:p>
    <w:p w14:paraId="6C0BE3B4" w14:textId="22BD9672" w:rsidR="004C198F" w:rsidRPr="004C198F" w:rsidRDefault="004C198F" w:rsidP="002E244C">
      <w:pPr>
        <w:pStyle w:val="a4"/>
        <w:numPr>
          <w:ilvl w:val="0"/>
          <w:numId w:val="25"/>
        </w:numPr>
        <w:ind w:left="357" w:hanging="357"/>
      </w:pPr>
      <w:r w:rsidRPr="004C198F">
        <w:rPr>
          <w:rFonts w:eastAsia="MS Mincho"/>
          <w:spacing w:val="-4"/>
          <w:lang w:eastAsia="ja-JP"/>
        </w:rPr>
        <w:t>Обучить оценке прогноза для жизни и трудоспособности пациента;</w:t>
      </w:r>
    </w:p>
    <w:p w14:paraId="1F2B56D2" w14:textId="0D93791A" w:rsidR="004C198F" w:rsidRPr="004C198F" w:rsidRDefault="004C198F" w:rsidP="002E244C">
      <w:pPr>
        <w:pStyle w:val="a4"/>
        <w:numPr>
          <w:ilvl w:val="0"/>
          <w:numId w:val="25"/>
        </w:numPr>
        <w:ind w:left="357" w:hanging="357"/>
      </w:pPr>
      <w:r w:rsidRPr="004C198F">
        <w:rPr>
          <w:rFonts w:eastAsia="MS Mincho"/>
          <w:spacing w:val="-4"/>
          <w:lang w:eastAsia="ja-JP"/>
        </w:rPr>
        <w:t>Обучить составлению</w:t>
      </w:r>
      <w:r w:rsidRPr="004C198F">
        <w:rPr>
          <w:rFonts w:eastAsia="MS Mincho"/>
          <w:spacing w:val="-1"/>
          <w:lang w:eastAsia="ja-JP"/>
        </w:rPr>
        <w:t xml:space="preserve"> истории болезни пациента;</w:t>
      </w:r>
    </w:p>
    <w:p w14:paraId="5CAE7574" w14:textId="36A16B83" w:rsidR="004C198F" w:rsidRPr="004C198F" w:rsidRDefault="004C198F" w:rsidP="002E244C">
      <w:pPr>
        <w:pStyle w:val="a4"/>
        <w:numPr>
          <w:ilvl w:val="0"/>
          <w:numId w:val="25"/>
        </w:numPr>
        <w:ind w:left="357" w:hanging="357"/>
      </w:pPr>
      <w:r w:rsidRPr="004C198F">
        <w:t>Подготовить обучающегося к прохождению производственной практики «Помощник врача стационара».</w:t>
      </w:r>
    </w:p>
    <w:p w14:paraId="5AA83133" w14:textId="603F7227" w:rsidR="00DD2AFD" w:rsidRDefault="00DD2AFD" w:rsidP="002E244C">
      <w:pPr>
        <w:pStyle w:val="2"/>
        <w:spacing w:before="0" w:after="0"/>
      </w:pPr>
      <w:r>
        <w:t>1.2.</w:t>
      </w:r>
      <w:r>
        <w:tab/>
      </w:r>
      <w:r w:rsidRPr="00C3083A">
        <w:t>Требования</w:t>
      </w:r>
      <w:r>
        <w:t xml:space="preserve"> к подготовленности обучающегося к освоению содержания учебных занятий (</w:t>
      </w:r>
      <w:proofErr w:type="spellStart"/>
      <w:r>
        <w:t>пререквизиты</w:t>
      </w:r>
      <w:proofErr w:type="spellEnd"/>
      <w:r>
        <w:t>)</w:t>
      </w:r>
    </w:p>
    <w:p w14:paraId="66C3D813" w14:textId="73F20C12" w:rsidR="00DD2AFD" w:rsidRDefault="004C198F" w:rsidP="002E244C">
      <w:r w:rsidRPr="00414304">
        <w:rPr>
          <w:iCs/>
        </w:rPr>
        <w:t>Для успешного освоения дисциплины обучающийся должен иметь предварительную подготовку в объеме полных курсов по анатомии человека, нормальной физиологии, общему уходу за больными, истории медицины, биоэтики, философии, патологической анатомии, патологической физиологии, фармакологии, микробиологии, вирусологии и иммунологии, пропедевтики внутренних болезней</w:t>
      </w:r>
      <w:r w:rsidRPr="00414304">
        <w:t>.</w:t>
      </w:r>
    </w:p>
    <w:p w14:paraId="2E0D3729" w14:textId="05A1FF70" w:rsidR="00641157" w:rsidRDefault="00641157" w:rsidP="002E244C">
      <w:r>
        <w:t>Стадия освоения курса иностранного языка должна позволять к моменту начала занятий уметь работать с иностранной медицинской литературой и иноязычными библиографическими ресурсами, использовать иноязычные электронные информационные ресурсы.</w:t>
      </w:r>
    </w:p>
    <w:p w14:paraId="02454738" w14:textId="77777777" w:rsidR="00DD2AFD" w:rsidRDefault="00DD2AFD" w:rsidP="002E244C">
      <w:pPr>
        <w:pStyle w:val="2"/>
        <w:spacing w:before="0" w:after="0"/>
      </w:pPr>
      <w:r>
        <w:t>1.3.</w:t>
      </w:r>
      <w:r>
        <w:tab/>
        <w:t>Перечень результатов обучения (</w:t>
      </w:r>
      <w:proofErr w:type="spellStart"/>
      <w:r>
        <w:t>learning</w:t>
      </w:r>
      <w:proofErr w:type="spellEnd"/>
      <w:r>
        <w:t xml:space="preserve"> </w:t>
      </w:r>
      <w:proofErr w:type="spellStart"/>
      <w:r>
        <w:t>outcomes</w:t>
      </w:r>
      <w:proofErr w:type="spellEnd"/>
      <w:r>
        <w:t>)</w:t>
      </w:r>
    </w:p>
    <w:p w14:paraId="65C10845" w14:textId="79CC1443" w:rsidR="0090612B" w:rsidRDefault="0090612B" w:rsidP="002E244C">
      <w:pPr>
        <w:rPr>
          <w:rFonts w:eastAsia="Calibri"/>
          <w:lang w:eastAsia="en-US"/>
        </w:rPr>
      </w:pPr>
      <w:r>
        <w:rPr>
          <w:rFonts w:eastAsia="Calibri"/>
          <w:lang w:eastAsia="en-US"/>
        </w:rPr>
        <w:t>Обучающийся осваивает знания, умения и навыки, которые свидетельствуют о формировании следующих компетенций:</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469"/>
      </w:tblGrid>
      <w:tr w:rsidR="00C3083A" w:rsidRPr="009A0F04" w14:paraId="2296EA80" w14:textId="77777777" w:rsidTr="00C3083A">
        <w:trPr>
          <w:cantSplit/>
        </w:trPr>
        <w:tc>
          <w:tcPr>
            <w:tcW w:w="2830" w:type="dxa"/>
          </w:tcPr>
          <w:p w14:paraId="58DB1530" w14:textId="77777777" w:rsidR="00C3083A" w:rsidRPr="009A0F04" w:rsidRDefault="00C3083A" w:rsidP="002E244C">
            <w:pPr>
              <w:pStyle w:val="a8"/>
            </w:pPr>
            <w:r w:rsidRPr="009A0F04">
              <w:t>ОПК-1</w:t>
            </w:r>
          </w:p>
          <w:p w14:paraId="67C8BD48" w14:textId="77777777" w:rsidR="00C3083A" w:rsidRPr="009A0F04" w:rsidRDefault="00C3083A" w:rsidP="002E244C">
            <w:pPr>
              <w:pStyle w:val="a8"/>
            </w:pPr>
            <w:r w:rsidRPr="009A0F04">
              <w:t xml:space="preserve">Способен реализовывать моральные и правовые нормы, этические и </w:t>
            </w:r>
            <w:proofErr w:type="spellStart"/>
            <w:r w:rsidRPr="009A0F04">
              <w:t>деонтологические</w:t>
            </w:r>
            <w:proofErr w:type="spellEnd"/>
            <w:r w:rsidRPr="009A0F04">
              <w:t xml:space="preserve"> принципы в профессиональной деятельности.</w:t>
            </w:r>
          </w:p>
          <w:p w14:paraId="1B12741C" w14:textId="77777777" w:rsidR="00C3083A" w:rsidRPr="009A0F04" w:rsidRDefault="00C3083A" w:rsidP="002E244C">
            <w:r>
              <w:t xml:space="preserve"> </w:t>
            </w:r>
          </w:p>
        </w:tc>
        <w:tc>
          <w:tcPr>
            <w:tcW w:w="6469" w:type="dxa"/>
          </w:tcPr>
          <w:p w14:paraId="2DFD20CD" w14:textId="77777777" w:rsidR="00C3083A" w:rsidRPr="008B7556" w:rsidRDefault="00C3083A" w:rsidP="002E244C">
            <w:pPr>
              <w:pStyle w:val="a8"/>
            </w:pPr>
            <w:r w:rsidRPr="008B7556">
              <w:t>ОПК-1.1. Знает и умеет правильно применять нормы медицинской этики и деонтологии в практической работе.</w:t>
            </w:r>
          </w:p>
          <w:p w14:paraId="62E02F03" w14:textId="77777777" w:rsidR="00C3083A" w:rsidRPr="008B7556" w:rsidRDefault="00C3083A" w:rsidP="002E244C">
            <w:pPr>
              <w:pStyle w:val="a8"/>
            </w:pPr>
            <w:r w:rsidRPr="008B7556">
              <w:t>ОПК-1.2. Знает и умеет правильно применять нормы права в различных сферах профессиональной деятельности</w:t>
            </w:r>
          </w:p>
          <w:p w14:paraId="4D787E6D" w14:textId="168C57CF" w:rsidR="00C3083A" w:rsidRPr="009A0F04" w:rsidRDefault="00C3083A" w:rsidP="002E244C">
            <w:pPr>
              <w:pStyle w:val="a8"/>
            </w:pPr>
            <w:r w:rsidRPr="008B7556">
              <w:t>ОПК-1.3. Знает основные национальные и международные рекомендации и нормативные документы по этичному проведению исследований и медицинских процедур на людях и животных.</w:t>
            </w:r>
          </w:p>
        </w:tc>
      </w:tr>
      <w:tr w:rsidR="00704856" w:rsidRPr="009A0F04" w14:paraId="24BD5302"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73D9894F" w14:textId="77777777" w:rsidR="00704856" w:rsidRPr="009A0F04" w:rsidRDefault="00704856" w:rsidP="002E244C">
            <w:pPr>
              <w:pStyle w:val="a8"/>
            </w:pPr>
            <w:r w:rsidRPr="009A0F04">
              <w:lastRenderedPageBreak/>
              <w:t>ОПК-2</w:t>
            </w:r>
          </w:p>
          <w:p w14:paraId="7B758D96" w14:textId="77777777" w:rsidR="00704856" w:rsidRPr="008B7556" w:rsidRDefault="00704856" w:rsidP="002E244C">
            <w:pPr>
              <w:pStyle w:val="a8"/>
            </w:pPr>
            <w:r w:rsidRPr="008B7556">
              <w:t>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p>
          <w:p w14:paraId="67C5B74A" w14:textId="77777777" w:rsidR="00704856" w:rsidRPr="009A0F04"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27157F34" w14:textId="77777777" w:rsidR="00704856" w:rsidRPr="008B7556" w:rsidRDefault="00704856" w:rsidP="002E244C">
            <w:pPr>
              <w:pStyle w:val="a8"/>
            </w:pPr>
            <w:r w:rsidRPr="008B7556">
              <w:t>ОПК-2.1.  Знает и умеет организовать гигиенические мероприятия оздоровительного характера среди различных категорий населения.</w:t>
            </w:r>
          </w:p>
          <w:p w14:paraId="7EBDC840" w14:textId="77777777" w:rsidR="00704856" w:rsidRPr="008B7556" w:rsidRDefault="00704856" w:rsidP="002E244C">
            <w:pPr>
              <w:pStyle w:val="a8"/>
            </w:pPr>
            <w:r w:rsidRPr="008B7556">
              <w:t>ОПК-2.2. Знает основные гигиенические нормативы и использует их при формировании здорового образа жизни человека.</w:t>
            </w:r>
          </w:p>
          <w:p w14:paraId="51B841B3" w14:textId="77777777" w:rsidR="00704856" w:rsidRPr="009A0F04" w:rsidRDefault="00704856" w:rsidP="002E244C">
            <w:pPr>
              <w:pStyle w:val="a8"/>
            </w:pPr>
            <w:r w:rsidRPr="008B7556">
              <w:t xml:space="preserve"> ОПК-2.3. Применяет способы формирования у населения, пациентов и членов их семей здорового образа жизни, способствующего профилактике возникновения заболеваний и укреплению здоровья;</w:t>
            </w:r>
          </w:p>
        </w:tc>
      </w:tr>
      <w:tr w:rsidR="00704856" w:rsidRPr="009A0F04" w14:paraId="0B4E25AE"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56A9F78D" w14:textId="77777777" w:rsidR="00704856" w:rsidRPr="008B7556" w:rsidRDefault="00704856" w:rsidP="002E244C">
            <w:pPr>
              <w:pStyle w:val="a8"/>
            </w:pPr>
            <w:r>
              <w:t xml:space="preserve">ОПК-4 </w:t>
            </w:r>
            <w:r w:rsidRPr="008B7556">
              <w:t>Способен оценивать морфофункциональные и физиологические состояния и патологические процессы в организме человека для решения профессиональных задач.</w:t>
            </w:r>
          </w:p>
          <w:p w14:paraId="518AC6B2" w14:textId="77777777" w:rsidR="00704856" w:rsidRPr="009A0F04"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53F578C6" w14:textId="77777777" w:rsidR="00704856" w:rsidRPr="008B7556" w:rsidRDefault="00704856" w:rsidP="002E244C">
            <w:pPr>
              <w:pStyle w:val="a8"/>
            </w:pPr>
            <w:r w:rsidRPr="008B7556">
              <w:t>ОПК-</w:t>
            </w:r>
            <w:r>
              <w:t>4</w:t>
            </w:r>
            <w:r w:rsidRPr="008B7556">
              <w:t xml:space="preserve">.1. Демонстрирует </w:t>
            </w:r>
            <w:proofErr w:type="gramStart"/>
            <w:r w:rsidRPr="008B7556">
              <w:t>знание  особенностей</w:t>
            </w:r>
            <w:proofErr w:type="gramEnd"/>
            <w:r w:rsidRPr="008B7556">
              <w:t xml:space="preserve"> строения органов и тканей человека в норме и при основных патологических состояниях.</w:t>
            </w:r>
          </w:p>
          <w:p w14:paraId="0B27232B" w14:textId="77777777" w:rsidR="00704856" w:rsidRPr="008B7556" w:rsidRDefault="00704856" w:rsidP="002E244C">
            <w:pPr>
              <w:pStyle w:val="a8"/>
            </w:pPr>
            <w:r w:rsidRPr="008B7556">
              <w:t>ОПК-</w:t>
            </w:r>
            <w:r>
              <w:t>4</w:t>
            </w:r>
            <w:r w:rsidRPr="008B7556">
              <w:t xml:space="preserve">.2. Демонстрирует знание </w:t>
            </w:r>
            <w:r w:rsidRPr="00704856">
              <w:t xml:space="preserve">физиологических закономерностей </w:t>
            </w:r>
            <w:proofErr w:type="gramStart"/>
            <w:r w:rsidRPr="00704856">
              <w:t>функционирования  организма</w:t>
            </w:r>
            <w:proofErr w:type="gramEnd"/>
            <w:r w:rsidRPr="00704856">
              <w:t xml:space="preserve"> человека в норме и патологии.</w:t>
            </w:r>
          </w:p>
          <w:p w14:paraId="777CD6EC" w14:textId="77777777" w:rsidR="00704856" w:rsidRPr="009A0F04" w:rsidRDefault="00704856" w:rsidP="002E244C">
            <w:pPr>
              <w:pStyle w:val="a8"/>
            </w:pPr>
            <w:r w:rsidRPr="008B7556">
              <w:t>ОПК-</w:t>
            </w:r>
            <w:r>
              <w:t>4</w:t>
            </w:r>
            <w:r w:rsidRPr="008B7556">
              <w:t>.3. Использует знание морфофункциональных особенностей организма человека в условиях заболеваний и патологических состояний для диагностики и определения врачебной тактики</w:t>
            </w:r>
          </w:p>
        </w:tc>
      </w:tr>
      <w:tr w:rsidR="00704856" w:rsidRPr="009A0F04" w14:paraId="2F2CE272"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1FC33D05" w14:textId="77777777" w:rsidR="00704856" w:rsidRPr="009A0F04" w:rsidRDefault="00704856" w:rsidP="002E244C">
            <w:pPr>
              <w:pStyle w:val="a8"/>
            </w:pPr>
            <w:r w:rsidRPr="009A0F04">
              <w:t>ОПК-</w:t>
            </w:r>
            <w:r>
              <w:t>5</w:t>
            </w:r>
          </w:p>
          <w:p w14:paraId="2008AD01" w14:textId="77777777" w:rsidR="00704856" w:rsidRPr="008B7556" w:rsidRDefault="00704856" w:rsidP="002E244C">
            <w:pPr>
              <w:pStyle w:val="a8"/>
            </w:pPr>
            <w:r w:rsidRPr="008B7556">
              <w:t>Способен применять медицинские изделия, предусмотренные порядком оказания медицинской помощи, а также проводить обследование пациента с целью установления диагноза.</w:t>
            </w:r>
          </w:p>
          <w:p w14:paraId="07E1BE15" w14:textId="77777777" w:rsidR="00704856" w:rsidRPr="009A0F04"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7A45E060" w14:textId="77777777" w:rsidR="00704856" w:rsidRPr="008B7556" w:rsidRDefault="00704856" w:rsidP="002E244C">
            <w:pPr>
              <w:pStyle w:val="a8"/>
            </w:pPr>
            <w:r w:rsidRPr="008B7556">
              <w:t>ОПК-</w:t>
            </w:r>
            <w:r>
              <w:t>5</w:t>
            </w:r>
            <w:r w:rsidRPr="008B7556">
              <w:t>.1. Знает и использует правила асептики и антисептики в профессиональной деятельности</w:t>
            </w:r>
          </w:p>
          <w:p w14:paraId="65BDBE48" w14:textId="77777777" w:rsidR="00704856" w:rsidRPr="008B7556" w:rsidRDefault="00704856" w:rsidP="002E244C">
            <w:pPr>
              <w:pStyle w:val="a8"/>
            </w:pPr>
            <w:r w:rsidRPr="008B7556">
              <w:t>ОПК-</w:t>
            </w:r>
            <w:r>
              <w:t>5</w:t>
            </w:r>
            <w:r w:rsidRPr="008B7556">
              <w:t>.2. Знает технические характеристики и правила использования медицинского инструментария</w:t>
            </w:r>
          </w:p>
          <w:p w14:paraId="3B39B04A" w14:textId="77777777" w:rsidR="00704856" w:rsidRPr="009A0F04" w:rsidRDefault="00704856" w:rsidP="002E244C">
            <w:pPr>
              <w:pStyle w:val="a8"/>
            </w:pPr>
            <w:r w:rsidRPr="008B7556">
              <w:t>ОПК-</w:t>
            </w:r>
            <w:r>
              <w:t>5</w:t>
            </w:r>
            <w:r w:rsidRPr="008B7556">
              <w:t>.3. Владеет навыками обследования больного с использованием медицинского инструментария и интерпретации полученных результатов.</w:t>
            </w:r>
          </w:p>
        </w:tc>
      </w:tr>
      <w:tr w:rsidR="00704856" w:rsidRPr="009A0F04" w14:paraId="2152AFEA"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182F47F6" w14:textId="77777777" w:rsidR="00704856" w:rsidRPr="009A0F04" w:rsidRDefault="00704856" w:rsidP="002E244C">
            <w:pPr>
              <w:pStyle w:val="a8"/>
            </w:pPr>
            <w:r w:rsidRPr="009A0F04">
              <w:lastRenderedPageBreak/>
              <w:t>ОПК-6</w:t>
            </w:r>
          </w:p>
          <w:p w14:paraId="68E872EB" w14:textId="77777777" w:rsidR="00704856" w:rsidRPr="008B7556" w:rsidRDefault="00704856" w:rsidP="002E244C">
            <w:pPr>
              <w:pStyle w:val="a8"/>
            </w:pPr>
            <w:r w:rsidRPr="008B7556">
              <w:t>Способен организовывать уход за больным,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p w14:paraId="388D974F" w14:textId="77777777" w:rsidR="00704856" w:rsidRPr="009A0F04"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2AF287CB" w14:textId="77777777" w:rsidR="00704856" w:rsidRPr="008B7556" w:rsidRDefault="00704856" w:rsidP="002E244C">
            <w:pPr>
              <w:pStyle w:val="a8"/>
            </w:pPr>
            <w:r w:rsidRPr="008B7556">
              <w:t>ОПК-6.1.</w:t>
            </w:r>
            <w:r>
              <w:t xml:space="preserve">Знает </w:t>
            </w:r>
            <w:r w:rsidRPr="00704856">
              <w:t xml:space="preserve">функциональные обязанности </w:t>
            </w:r>
            <w:r>
              <w:t>и о</w:t>
            </w:r>
            <w:r w:rsidRPr="008B7556">
              <w:t xml:space="preserve">беспечивает рациональную организацию труда среднего и младшего медицинского персонала медицинских организаций </w:t>
            </w:r>
          </w:p>
          <w:p w14:paraId="35504546" w14:textId="77777777" w:rsidR="00704856" w:rsidRPr="008B7556" w:rsidRDefault="00704856" w:rsidP="002E244C">
            <w:pPr>
              <w:pStyle w:val="a8"/>
            </w:pPr>
            <w:r w:rsidRPr="008B7556">
              <w:t xml:space="preserve">ОПК-6.2. Выполняет основные диагностические мероприятия по выявлению неотложных и угрожающих жизни состояний. </w:t>
            </w:r>
          </w:p>
          <w:p w14:paraId="637E4FB1" w14:textId="77777777" w:rsidR="00704856" w:rsidRPr="008B7556" w:rsidRDefault="00704856" w:rsidP="002E244C">
            <w:pPr>
              <w:pStyle w:val="a8"/>
            </w:pPr>
            <w:r w:rsidRPr="008B7556">
              <w:t>ОПК-6.3. Осуществляет взрослому населению и подросткам первую … помощь в случаях возникновения неотложных и угрожающих жизни состояний на доврачебном этапе.</w:t>
            </w:r>
          </w:p>
          <w:p w14:paraId="7FC41B27" w14:textId="77777777" w:rsidR="00704856" w:rsidRPr="009A0F04" w:rsidRDefault="00704856" w:rsidP="002E244C">
            <w:pPr>
              <w:pStyle w:val="a8"/>
            </w:pPr>
            <w:r w:rsidRPr="008B7556">
              <w:t xml:space="preserve">ОПК-6.4. Демонстрирует </w:t>
            </w:r>
            <w:r w:rsidRPr="00704856">
              <w:t xml:space="preserve">навыки и умения, необходимые для ухода </w:t>
            </w:r>
            <w:proofErr w:type="gramStart"/>
            <w:r w:rsidRPr="00704856">
              <w:t>за  больными</w:t>
            </w:r>
            <w:proofErr w:type="gramEnd"/>
            <w:r w:rsidRPr="00704856">
              <w:t xml:space="preserve">  различного профиля.</w:t>
            </w:r>
          </w:p>
        </w:tc>
      </w:tr>
      <w:tr w:rsidR="00704856" w:rsidRPr="009A0F04" w14:paraId="798D81A3"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2A245435" w14:textId="77777777" w:rsidR="00704856" w:rsidRPr="009A0F04" w:rsidRDefault="00704856" w:rsidP="002E244C">
            <w:pPr>
              <w:pStyle w:val="a8"/>
            </w:pPr>
            <w:r w:rsidRPr="009A0F04">
              <w:t>ОПК-7</w:t>
            </w:r>
          </w:p>
          <w:p w14:paraId="4EBF3FA8" w14:textId="77777777" w:rsidR="00704856" w:rsidRPr="008B7556" w:rsidRDefault="00704856" w:rsidP="002E244C">
            <w:pPr>
              <w:pStyle w:val="a8"/>
            </w:pPr>
            <w:r w:rsidRPr="008B7556">
              <w:t>Способен назначить лечение и осуществлять контроль его эффективности и безопасности.</w:t>
            </w:r>
          </w:p>
          <w:p w14:paraId="19F9F809" w14:textId="77777777" w:rsidR="00704856" w:rsidRPr="009A0F04"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25AD293E" w14:textId="77777777" w:rsidR="00704856" w:rsidRPr="008B7556" w:rsidRDefault="00704856" w:rsidP="002E244C">
            <w:pPr>
              <w:pStyle w:val="a8"/>
            </w:pPr>
            <w:r w:rsidRPr="008B7556">
              <w:t>ОПК-7.1. Умеет рационально определить способ и метод лечения пациента различного профиля.</w:t>
            </w:r>
          </w:p>
          <w:p w14:paraId="7F13FD4C" w14:textId="77777777" w:rsidR="00704856" w:rsidRPr="00704856" w:rsidRDefault="00704856" w:rsidP="002E244C">
            <w:pPr>
              <w:pStyle w:val="a8"/>
            </w:pPr>
            <w:r w:rsidRPr="008B7556">
              <w:t xml:space="preserve">ОПК-7.2.  Знает </w:t>
            </w:r>
            <w:r w:rsidRPr="00704856">
              <w:t>современные стандарты оказания медикаментозной помощи (протоколы ведения больных) применительно к основным группам лекарственных средств</w:t>
            </w:r>
          </w:p>
          <w:p w14:paraId="3CE93B47" w14:textId="77777777" w:rsidR="00704856" w:rsidRPr="008B7556" w:rsidRDefault="00704856" w:rsidP="002E244C">
            <w:pPr>
              <w:pStyle w:val="a8"/>
            </w:pPr>
            <w:r w:rsidRPr="008B7556">
              <w:t>ОПК-7.3.  Знает критерии эффективности применяемого лечения</w:t>
            </w:r>
          </w:p>
          <w:p w14:paraId="5A93F792" w14:textId="77777777" w:rsidR="00704856" w:rsidRPr="009A0F04" w:rsidRDefault="00704856" w:rsidP="002E244C">
            <w:pPr>
              <w:pStyle w:val="a8"/>
            </w:pPr>
            <w:r w:rsidRPr="008B7556">
              <w:t xml:space="preserve">ОПК-7.4.  </w:t>
            </w:r>
            <w:r w:rsidRPr="00704856">
              <w:t xml:space="preserve">Выявляет и осуществляет </w:t>
            </w:r>
            <w:proofErr w:type="gramStart"/>
            <w:r w:rsidRPr="00704856">
              <w:t>коррекцию  нежелательных</w:t>
            </w:r>
            <w:proofErr w:type="gramEnd"/>
            <w:r w:rsidRPr="00704856">
              <w:t xml:space="preserve"> побочных эффектов лечения</w:t>
            </w:r>
          </w:p>
        </w:tc>
      </w:tr>
      <w:tr w:rsidR="00704856" w:rsidRPr="009A0F04" w14:paraId="5C0DDD20"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785F2671" w14:textId="77777777" w:rsidR="00704856" w:rsidRPr="008C24DC" w:rsidRDefault="00704856" w:rsidP="002E244C">
            <w:pPr>
              <w:pStyle w:val="a8"/>
            </w:pPr>
            <w:r w:rsidRPr="008C24DC">
              <w:t>ОПК-</w:t>
            </w:r>
            <w:r>
              <w:t>9</w:t>
            </w:r>
            <w:r w:rsidRPr="008C24DC">
              <w:t>.</w:t>
            </w:r>
          </w:p>
          <w:p w14:paraId="7552C2CB" w14:textId="77777777" w:rsidR="00704856" w:rsidRPr="008B7556" w:rsidRDefault="00704856" w:rsidP="002E244C">
            <w:pPr>
              <w:pStyle w:val="a8"/>
            </w:pPr>
            <w:r w:rsidRPr="008B7556">
              <w:t xml:space="preserve">Способен реализовывать принципы менеджмента качества в профессиональной деятельности. </w:t>
            </w:r>
          </w:p>
          <w:p w14:paraId="0307EECB" w14:textId="77777777" w:rsidR="00704856" w:rsidRPr="008C24DC"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62609DC3" w14:textId="77777777" w:rsidR="00704856" w:rsidRPr="008B7556" w:rsidRDefault="00704856" w:rsidP="002E244C">
            <w:pPr>
              <w:pStyle w:val="a8"/>
            </w:pPr>
            <w:r w:rsidRPr="008B7556">
              <w:t xml:space="preserve">ОПК-9.1. </w:t>
            </w:r>
            <w:r w:rsidRPr="00704856">
              <w:t>Ознакомлен с основами планирования и управления медицинскими организациями</w:t>
            </w:r>
            <w:r w:rsidRPr="008B7556">
              <w:t xml:space="preserve">. </w:t>
            </w:r>
          </w:p>
          <w:p w14:paraId="2F912EA4" w14:textId="77777777" w:rsidR="00704856" w:rsidRPr="008B7556" w:rsidRDefault="00704856" w:rsidP="002E244C">
            <w:pPr>
              <w:pStyle w:val="a8"/>
            </w:pPr>
            <w:r w:rsidRPr="008B7556">
              <w:t>ОПК-9.2. Знает систему документооборота в учреждениях здравоохранения РФ</w:t>
            </w:r>
          </w:p>
          <w:p w14:paraId="6FB70A2A" w14:textId="77777777" w:rsidR="00704856" w:rsidRPr="009A0F04" w:rsidRDefault="00704856" w:rsidP="002E244C">
            <w:pPr>
              <w:pStyle w:val="a8"/>
            </w:pPr>
            <w:r w:rsidRPr="008B7556">
              <w:t xml:space="preserve">ОПК-9.3. </w:t>
            </w:r>
            <w:r w:rsidRPr="00704856">
              <w:t xml:space="preserve"> </w:t>
            </w:r>
            <w:r w:rsidRPr="008B7556">
              <w:t>Знает современные способы и методики оценки качества медицинской помощи.</w:t>
            </w:r>
          </w:p>
        </w:tc>
      </w:tr>
      <w:tr w:rsidR="00704856" w:rsidRPr="009A0F04" w14:paraId="322DF45A"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41085BF0" w14:textId="77777777" w:rsidR="00704856" w:rsidRPr="008C24DC" w:rsidRDefault="00704856" w:rsidP="002E244C">
            <w:pPr>
              <w:pStyle w:val="a8"/>
            </w:pPr>
            <w:r w:rsidRPr="008C24DC">
              <w:t>ОПК-11.</w:t>
            </w:r>
          </w:p>
          <w:p w14:paraId="78BBE857" w14:textId="77777777" w:rsidR="00704856" w:rsidRPr="008B7556" w:rsidRDefault="00704856" w:rsidP="002E244C">
            <w:pPr>
              <w:pStyle w:val="a8"/>
            </w:pPr>
            <w:r w:rsidRPr="008B7556">
              <w:t>Способен подготавливать и применять научную, научно-производственную, проектную, организационно-управленческую и нормативную документацию в системе здравоохранения</w:t>
            </w:r>
          </w:p>
          <w:p w14:paraId="5BCD4FDC" w14:textId="77777777" w:rsidR="00704856" w:rsidRPr="00704856"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6E7D874E" w14:textId="77777777" w:rsidR="00704856" w:rsidRPr="008B7556" w:rsidRDefault="00704856" w:rsidP="002E244C">
            <w:pPr>
              <w:pStyle w:val="a8"/>
            </w:pPr>
            <w:r w:rsidRPr="008B7556">
              <w:t>ОПК-11.1. Осуществляет правильную постановку целей и задач исследования</w:t>
            </w:r>
          </w:p>
          <w:p w14:paraId="60BCBA1D" w14:textId="77777777" w:rsidR="00704856" w:rsidRPr="008B7556" w:rsidRDefault="00704856" w:rsidP="002E244C">
            <w:pPr>
              <w:pStyle w:val="a8"/>
            </w:pPr>
            <w:r w:rsidRPr="008B7556">
              <w:t>ОПК-11.2. Определяет место исследуемой проблемы в отечественной и зарубежной научной литературе, определяет актуальность и научную новизну исследуемой проблематики.</w:t>
            </w:r>
          </w:p>
          <w:p w14:paraId="433CD143" w14:textId="77777777" w:rsidR="00704856" w:rsidRPr="008B7556" w:rsidRDefault="00704856" w:rsidP="002E244C">
            <w:pPr>
              <w:pStyle w:val="a8"/>
            </w:pPr>
            <w:r w:rsidRPr="008B7556">
              <w:t xml:space="preserve">ОПК-11.3. Владеет широким набором методов исследования. </w:t>
            </w:r>
          </w:p>
          <w:p w14:paraId="0F34D24E" w14:textId="77777777" w:rsidR="00704856" w:rsidRPr="008B7556" w:rsidRDefault="00704856" w:rsidP="002E244C">
            <w:pPr>
              <w:pStyle w:val="a8"/>
            </w:pPr>
            <w:r w:rsidRPr="008B7556">
              <w:t>ОПК-11.4. Формулирует и аргументирует собственные выводы и рекомендации.</w:t>
            </w:r>
          </w:p>
          <w:p w14:paraId="7874C171" w14:textId="77777777" w:rsidR="00704856" w:rsidRPr="009A0F04" w:rsidRDefault="00704856" w:rsidP="002E244C">
            <w:pPr>
              <w:pStyle w:val="a8"/>
            </w:pPr>
          </w:p>
        </w:tc>
      </w:tr>
      <w:tr w:rsidR="00704856" w:rsidRPr="009A0F04" w14:paraId="3274B30A"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289575E7" w14:textId="77777777" w:rsidR="00704856" w:rsidRPr="00704856" w:rsidRDefault="00704856" w:rsidP="002E244C">
            <w:pPr>
              <w:pStyle w:val="a8"/>
            </w:pPr>
            <w:r w:rsidRPr="00704856">
              <w:lastRenderedPageBreak/>
              <w:t xml:space="preserve">ПКП-2 Способен к проведению обследования пациента с целью установления диагноза </w:t>
            </w:r>
          </w:p>
        </w:tc>
        <w:tc>
          <w:tcPr>
            <w:tcW w:w="6469" w:type="dxa"/>
            <w:tcBorders>
              <w:top w:val="single" w:sz="4" w:space="0" w:color="auto"/>
              <w:left w:val="single" w:sz="4" w:space="0" w:color="auto"/>
              <w:bottom w:val="single" w:sz="4" w:space="0" w:color="auto"/>
              <w:right w:val="single" w:sz="4" w:space="0" w:color="auto"/>
            </w:tcBorders>
          </w:tcPr>
          <w:p w14:paraId="08D8ECB2" w14:textId="77777777" w:rsidR="00704856" w:rsidRPr="008B7556" w:rsidRDefault="00704856" w:rsidP="002E244C">
            <w:pPr>
              <w:pStyle w:val="a8"/>
            </w:pPr>
            <w:r w:rsidRPr="008B7556">
              <w:t>ПКП-</w:t>
            </w:r>
            <w:r>
              <w:t>2</w:t>
            </w:r>
            <w:r w:rsidRPr="008B7556">
              <w:t xml:space="preserve">.1. Владеет </w:t>
            </w:r>
            <w:r>
              <w:t xml:space="preserve">навыками клинического обследования </w:t>
            </w:r>
            <w:r w:rsidRPr="008B7556">
              <w:t xml:space="preserve">пациента </w:t>
            </w:r>
          </w:p>
          <w:p w14:paraId="04FD30F9" w14:textId="77777777" w:rsidR="00704856" w:rsidRDefault="00704856" w:rsidP="002E244C">
            <w:pPr>
              <w:pStyle w:val="a8"/>
            </w:pPr>
            <w:r w:rsidRPr="008B7556">
              <w:t>ПКП-</w:t>
            </w:r>
            <w:r>
              <w:t>2.</w:t>
            </w:r>
            <w:r w:rsidRPr="008B7556">
              <w:t>2. Владеет навыками анализа и интерпретации информации, полученной в ходе лабораторных исследований биологического материала пациента.</w:t>
            </w:r>
          </w:p>
          <w:p w14:paraId="004C7ECD" w14:textId="77777777" w:rsidR="00704856" w:rsidRPr="008B7556" w:rsidRDefault="00704856" w:rsidP="002E244C">
            <w:pPr>
              <w:pStyle w:val="a8"/>
            </w:pPr>
            <w:r w:rsidRPr="008B7556">
              <w:t>ПКП-</w:t>
            </w:r>
            <w:r>
              <w:t>2</w:t>
            </w:r>
            <w:r w:rsidRPr="008B7556">
              <w:t>.3. Владеет навыками анализа и интерпретации информации, полученной в ходе инструментального обследования пациента.</w:t>
            </w:r>
          </w:p>
          <w:p w14:paraId="11A936BF" w14:textId="77777777" w:rsidR="00704856" w:rsidRPr="00704856" w:rsidRDefault="00704856" w:rsidP="002E244C">
            <w:pPr>
              <w:pStyle w:val="a8"/>
            </w:pPr>
            <w:r w:rsidRPr="008B7556">
              <w:t>ПКП-</w:t>
            </w:r>
            <w:r>
              <w:t>2</w:t>
            </w:r>
            <w:r w:rsidRPr="008B7556">
              <w:t>.4. Владеет навыками анализа и правильной интерпретации симптомов и синдромов, составляющих патологическое состояние больного.</w:t>
            </w:r>
          </w:p>
          <w:p w14:paraId="23A600AD" w14:textId="77777777" w:rsidR="00704856" w:rsidRPr="009A0F04" w:rsidRDefault="00704856" w:rsidP="002E244C">
            <w:pPr>
              <w:pStyle w:val="a8"/>
            </w:pPr>
            <w:r w:rsidRPr="008B7556">
              <w:t>ПКП-</w:t>
            </w:r>
            <w:r>
              <w:t>2</w:t>
            </w:r>
            <w:r w:rsidRPr="008B7556">
              <w:t>.</w:t>
            </w:r>
            <w:r>
              <w:t>5</w:t>
            </w:r>
            <w:r w:rsidRPr="008B7556">
              <w:t xml:space="preserve">. Владеет навыками формулировки клинического диагноза основных нозологических форм заболеваний </w:t>
            </w:r>
            <w:r w:rsidRPr="00704856">
              <w:t>в соответствии с Международной статистической классификацией болезней и проблем, связанных со здоровьем.</w:t>
            </w:r>
          </w:p>
        </w:tc>
      </w:tr>
      <w:tr w:rsidR="00704856" w:rsidRPr="009A0F04" w14:paraId="2DCDDC1D"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45A49D4B" w14:textId="77777777" w:rsidR="00704856" w:rsidRPr="00704856" w:rsidRDefault="00704856" w:rsidP="002E244C">
            <w:pPr>
              <w:pStyle w:val="a8"/>
            </w:pPr>
            <w:r w:rsidRPr="00704856">
              <w:t>ПКП-6 Способен к ведению медицинской документации и организации деятельности находящегося в распоряжении среднего медицинского персонала</w:t>
            </w:r>
          </w:p>
          <w:p w14:paraId="57331392" w14:textId="77777777" w:rsidR="00704856" w:rsidRPr="00704856" w:rsidRDefault="00704856" w:rsidP="002E244C">
            <w:pPr>
              <w:pStyle w:val="a8"/>
              <w:rPr>
                <w:highlight w:val="yellow"/>
              </w:rPr>
            </w:pPr>
          </w:p>
        </w:tc>
        <w:tc>
          <w:tcPr>
            <w:tcW w:w="6469" w:type="dxa"/>
            <w:tcBorders>
              <w:top w:val="single" w:sz="4" w:space="0" w:color="auto"/>
              <w:left w:val="single" w:sz="4" w:space="0" w:color="auto"/>
              <w:bottom w:val="single" w:sz="4" w:space="0" w:color="auto"/>
              <w:right w:val="single" w:sz="4" w:space="0" w:color="auto"/>
            </w:tcBorders>
          </w:tcPr>
          <w:p w14:paraId="5D82B343" w14:textId="77777777" w:rsidR="00704856" w:rsidRPr="008B7556" w:rsidRDefault="00704856" w:rsidP="002E244C">
            <w:pPr>
              <w:pStyle w:val="a8"/>
            </w:pPr>
            <w:r w:rsidRPr="008B7556">
              <w:t>ПКП-6.1.</w:t>
            </w:r>
            <w:r w:rsidRPr="00F835EC">
              <w:t xml:space="preserve"> </w:t>
            </w:r>
            <w:r>
              <w:t xml:space="preserve">Знает и использует в профессиональной деятельности </w:t>
            </w:r>
            <w:r w:rsidRPr="00704856">
              <w:t>основные принципы медицинской этики и деонтологии</w:t>
            </w:r>
          </w:p>
          <w:p w14:paraId="7A23E867" w14:textId="77777777" w:rsidR="00704856" w:rsidRPr="008B7556" w:rsidRDefault="00704856" w:rsidP="002E244C">
            <w:pPr>
              <w:pStyle w:val="a8"/>
            </w:pPr>
            <w:r w:rsidRPr="008B7556">
              <w:t xml:space="preserve">ПКП-6.2. </w:t>
            </w:r>
            <w:r w:rsidRPr="00F835EC">
              <w:t>Владеет навыками заполнения документ</w:t>
            </w:r>
            <w:r>
              <w:t>ации на всех этапах оказания медицинской помощи</w:t>
            </w:r>
          </w:p>
          <w:p w14:paraId="4E97BA2B" w14:textId="77777777" w:rsidR="00704856" w:rsidRPr="009A0F04" w:rsidRDefault="00704856" w:rsidP="002E244C">
            <w:pPr>
              <w:pStyle w:val="a8"/>
            </w:pPr>
            <w:r w:rsidRPr="008B7556">
              <w:t>ПКП-6.3</w:t>
            </w:r>
            <w:r w:rsidRPr="00E112C3">
              <w:t xml:space="preserve">.  </w:t>
            </w:r>
            <w:r>
              <w:t xml:space="preserve">Знает </w:t>
            </w:r>
            <w:r w:rsidRPr="00E112C3">
              <w:t>функциональные</w:t>
            </w:r>
            <w:r>
              <w:t xml:space="preserve"> и должностные</w:t>
            </w:r>
            <w:r w:rsidRPr="00E112C3">
              <w:t xml:space="preserve"> обязанности среднего медицинского персонала и имеет навыки организации </w:t>
            </w:r>
            <w:r>
              <w:t>его</w:t>
            </w:r>
            <w:r w:rsidRPr="00E112C3">
              <w:t xml:space="preserve"> работ</w:t>
            </w:r>
            <w:r>
              <w:t>ы.</w:t>
            </w:r>
          </w:p>
        </w:tc>
      </w:tr>
      <w:tr w:rsidR="00704856" w:rsidRPr="009A0F04" w14:paraId="21353B7D"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046CA9EF" w14:textId="77777777" w:rsidR="00704856" w:rsidRPr="00704856" w:rsidRDefault="00704856" w:rsidP="002E244C">
            <w:pPr>
              <w:pStyle w:val="a8"/>
            </w:pPr>
            <w:r w:rsidRPr="00704856">
              <w:t>ПКП-7 Способен к осуществлению комплекса мероприятий, направленных на оказание медицинской помощи, проведения консультаций, ведения медицинской документации с использованием современных методов цифрового здравоохранения</w:t>
            </w:r>
          </w:p>
          <w:p w14:paraId="57BFE268" w14:textId="77777777" w:rsidR="00704856" w:rsidRPr="00704856"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775D8C8A" w14:textId="77777777" w:rsidR="00704856" w:rsidRPr="008B7556" w:rsidRDefault="00704856" w:rsidP="002E244C">
            <w:pPr>
              <w:pStyle w:val="a8"/>
            </w:pPr>
            <w:r w:rsidRPr="008B7556">
              <w:t>ПКП-</w:t>
            </w:r>
            <w:r>
              <w:t>7</w:t>
            </w:r>
            <w:r w:rsidRPr="008B7556">
              <w:t xml:space="preserve">.1. </w:t>
            </w:r>
            <w:r w:rsidRPr="00704856">
              <w:t>Знает требования к программному обеспечению в составе рабочего места врача.</w:t>
            </w:r>
          </w:p>
          <w:p w14:paraId="5AE58563" w14:textId="77777777" w:rsidR="00704856" w:rsidRPr="008B7556" w:rsidRDefault="00704856" w:rsidP="002E244C">
            <w:pPr>
              <w:pStyle w:val="a8"/>
            </w:pPr>
            <w:r w:rsidRPr="008B7556">
              <w:t>ПКП-</w:t>
            </w:r>
            <w:r>
              <w:t>7</w:t>
            </w:r>
            <w:r w:rsidRPr="008B7556">
              <w:t>.2.</w:t>
            </w:r>
            <w:r w:rsidRPr="00704856">
              <w:t xml:space="preserve"> </w:t>
            </w:r>
            <w:r w:rsidRPr="008B7556">
              <w:t xml:space="preserve">Владеет навыками использования </w:t>
            </w:r>
            <w:r w:rsidRPr="00704856">
              <w:t>информационно-поисковых систем и баз данных медицинского назначения, в том числе электронных историй болезни.</w:t>
            </w:r>
          </w:p>
          <w:p w14:paraId="323B1F87" w14:textId="77777777" w:rsidR="00704856" w:rsidRPr="009A0F04" w:rsidRDefault="00704856" w:rsidP="002E244C">
            <w:pPr>
              <w:pStyle w:val="a8"/>
            </w:pPr>
            <w:r w:rsidRPr="008B7556">
              <w:t>ПКП-</w:t>
            </w:r>
            <w:r>
              <w:t>7</w:t>
            </w:r>
            <w:r w:rsidRPr="008B7556">
              <w:t xml:space="preserve">.3. </w:t>
            </w:r>
            <w:r w:rsidRPr="00704856">
              <w:t>Способен использовать возможности телемедицинских технологий.</w:t>
            </w:r>
          </w:p>
        </w:tc>
      </w:tr>
      <w:tr w:rsidR="00704856" w:rsidRPr="009A0F04" w14:paraId="06874763"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2773D750" w14:textId="77777777" w:rsidR="00704856" w:rsidRPr="009A0F04" w:rsidRDefault="00704856" w:rsidP="002E244C">
            <w:pPr>
              <w:pStyle w:val="a8"/>
            </w:pPr>
            <w:r w:rsidRPr="00704856">
              <w:t xml:space="preserve">ПКП-8 Способен к анализу и публичному представлению медицинской информации на основе доказательной медицины </w:t>
            </w:r>
          </w:p>
        </w:tc>
        <w:tc>
          <w:tcPr>
            <w:tcW w:w="6469" w:type="dxa"/>
            <w:tcBorders>
              <w:top w:val="single" w:sz="4" w:space="0" w:color="auto"/>
              <w:left w:val="single" w:sz="4" w:space="0" w:color="auto"/>
              <w:bottom w:val="single" w:sz="4" w:space="0" w:color="auto"/>
              <w:right w:val="single" w:sz="4" w:space="0" w:color="auto"/>
            </w:tcBorders>
          </w:tcPr>
          <w:p w14:paraId="2217F0B4" w14:textId="77777777" w:rsidR="00704856" w:rsidRPr="008B7556" w:rsidRDefault="00704856" w:rsidP="002E244C">
            <w:pPr>
              <w:pStyle w:val="a8"/>
            </w:pPr>
            <w:r w:rsidRPr="008B7556">
              <w:t>ПКП-</w:t>
            </w:r>
            <w:r>
              <w:t>8</w:t>
            </w:r>
            <w:r w:rsidRPr="008B7556">
              <w:t>.1. Знает основные принципы доказательной медицины</w:t>
            </w:r>
          </w:p>
          <w:p w14:paraId="0B79FEAA" w14:textId="77777777" w:rsidR="00704856" w:rsidRPr="008B7556" w:rsidRDefault="00704856" w:rsidP="002E244C">
            <w:pPr>
              <w:pStyle w:val="a8"/>
            </w:pPr>
            <w:r w:rsidRPr="008B7556">
              <w:t>ПКП-</w:t>
            </w:r>
            <w:r>
              <w:t>8</w:t>
            </w:r>
            <w:r w:rsidRPr="008B7556">
              <w:t>.2. Способен</w:t>
            </w:r>
            <w:r w:rsidRPr="00236EF2">
              <w:t xml:space="preserve"> представ</w:t>
            </w:r>
            <w:r w:rsidRPr="008B7556">
              <w:t>ить</w:t>
            </w:r>
            <w:r w:rsidRPr="00236EF2">
              <w:t xml:space="preserve"> </w:t>
            </w:r>
            <w:r w:rsidRPr="008B7556">
              <w:t>обобщенную медицинскую информацию</w:t>
            </w:r>
            <w:r w:rsidRPr="00236EF2">
              <w:t xml:space="preserve"> в устной и письменной форме.</w:t>
            </w:r>
          </w:p>
          <w:p w14:paraId="622B67FE" w14:textId="77777777" w:rsidR="00704856" w:rsidRPr="008B7556" w:rsidRDefault="00704856" w:rsidP="002E244C">
            <w:pPr>
              <w:pStyle w:val="a8"/>
            </w:pPr>
            <w:r w:rsidRPr="008B7556">
              <w:t>ПКП-</w:t>
            </w:r>
            <w:r>
              <w:t>8</w:t>
            </w:r>
            <w:r w:rsidRPr="008B7556">
              <w:t xml:space="preserve">.3. </w:t>
            </w:r>
            <w:r w:rsidRPr="00236EF2">
              <w:t>Владеть современными техническими средствами сообщения информации</w:t>
            </w:r>
            <w:r w:rsidRPr="008B7556">
              <w:t>.</w:t>
            </w:r>
          </w:p>
          <w:p w14:paraId="364169DE" w14:textId="77777777" w:rsidR="00704856" w:rsidRPr="009A0F04" w:rsidRDefault="00704856" w:rsidP="002E244C">
            <w:pPr>
              <w:pStyle w:val="a8"/>
            </w:pPr>
            <w:r w:rsidRPr="008B7556">
              <w:t>ПКП-</w:t>
            </w:r>
            <w:r>
              <w:t>8</w:t>
            </w:r>
            <w:r w:rsidRPr="008B7556">
              <w:t xml:space="preserve">.4. </w:t>
            </w:r>
            <w:r w:rsidRPr="00236EF2">
              <w:t>Име</w:t>
            </w:r>
            <w:r w:rsidRPr="008B7556">
              <w:t>е</w:t>
            </w:r>
            <w:r w:rsidRPr="00236EF2">
              <w:t>т навык ведения научной дискуссии.</w:t>
            </w:r>
          </w:p>
        </w:tc>
      </w:tr>
      <w:tr w:rsidR="00704856" w:rsidRPr="009A0F04" w14:paraId="7ED33767"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60298EF3" w14:textId="77777777" w:rsidR="00704856" w:rsidRPr="00704856" w:rsidRDefault="00704856" w:rsidP="002E244C">
            <w:pPr>
              <w:pStyle w:val="a8"/>
            </w:pPr>
            <w:r w:rsidRPr="00704856">
              <w:lastRenderedPageBreak/>
              <w:t>ПКП-9 Способен к участию в проведении научных исследований</w:t>
            </w:r>
          </w:p>
          <w:p w14:paraId="355DE342" w14:textId="77777777" w:rsidR="00704856" w:rsidRPr="00704856"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6DE432CA" w14:textId="77777777" w:rsidR="00704856" w:rsidRPr="00556D62" w:rsidRDefault="00704856" w:rsidP="002E244C">
            <w:pPr>
              <w:pStyle w:val="a8"/>
            </w:pPr>
            <w:r w:rsidRPr="008B7556">
              <w:t>ПКП-</w:t>
            </w:r>
            <w:r>
              <w:t>9</w:t>
            </w:r>
            <w:r w:rsidRPr="008B7556">
              <w:t>.</w:t>
            </w:r>
            <w:r w:rsidRPr="00556D62">
              <w:t xml:space="preserve">1. </w:t>
            </w:r>
            <w:r w:rsidRPr="008B7556">
              <w:t>Определяет</w:t>
            </w:r>
            <w:r w:rsidRPr="00556D62">
              <w:t xml:space="preserve"> правильную постановку целей и задач исследования</w:t>
            </w:r>
          </w:p>
          <w:p w14:paraId="667D6B16" w14:textId="77777777" w:rsidR="00704856" w:rsidRPr="00556D62" w:rsidRDefault="00704856" w:rsidP="002E244C">
            <w:pPr>
              <w:pStyle w:val="a8"/>
            </w:pPr>
            <w:r w:rsidRPr="008B7556">
              <w:t>ПКП-</w:t>
            </w:r>
            <w:r>
              <w:t>9</w:t>
            </w:r>
            <w:r w:rsidRPr="00556D62">
              <w:t>.2. Определя</w:t>
            </w:r>
            <w:r w:rsidRPr="008B7556">
              <w:t>ет</w:t>
            </w:r>
            <w:r w:rsidRPr="00556D62">
              <w:t xml:space="preserve"> место исследуемой проблемы в отечественной и зарубежной научной литературе, актуальность и научную новизну исследуемой проблематики.</w:t>
            </w:r>
          </w:p>
          <w:p w14:paraId="748226FF" w14:textId="77777777" w:rsidR="00704856" w:rsidRPr="008B7556" w:rsidRDefault="00704856" w:rsidP="002E244C">
            <w:pPr>
              <w:pStyle w:val="a8"/>
            </w:pPr>
            <w:r w:rsidRPr="008B7556">
              <w:t>ПКП-</w:t>
            </w:r>
            <w:r>
              <w:t>9</w:t>
            </w:r>
            <w:r w:rsidRPr="00556D62">
              <w:t>.3. Владе</w:t>
            </w:r>
            <w:r w:rsidRPr="008B7556">
              <w:t>ет</w:t>
            </w:r>
            <w:r w:rsidRPr="00556D62">
              <w:t xml:space="preserve"> широким набором методов исследования. </w:t>
            </w:r>
          </w:p>
          <w:p w14:paraId="401EF614" w14:textId="77777777" w:rsidR="00704856" w:rsidRPr="009A0F04" w:rsidRDefault="00704856" w:rsidP="002E244C">
            <w:pPr>
              <w:pStyle w:val="a8"/>
            </w:pPr>
            <w:r w:rsidRPr="008B7556">
              <w:t>ПКП-</w:t>
            </w:r>
            <w:r>
              <w:t>9</w:t>
            </w:r>
            <w:r w:rsidRPr="00556D62">
              <w:t>.</w:t>
            </w:r>
            <w:r w:rsidRPr="008B7556">
              <w:t xml:space="preserve">4. </w:t>
            </w:r>
            <w:r w:rsidRPr="00556D62">
              <w:t xml:space="preserve"> Формулир</w:t>
            </w:r>
            <w:r w:rsidRPr="008B7556">
              <w:t>ует</w:t>
            </w:r>
            <w:r w:rsidRPr="00556D62">
              <w:t xml:space="preserve"> и аргументир</w:t>
            </w:r>
            <w:r w:rsidRPr="008B7556">
              <w:t>ует</w:t>
            </w:r>
            <w:r w:rsidRPr="00556D62">
              <w:t xml:space="preserve"> собственные выводы и рекомендации.</w:t>
            </w:r>
          </w:p>
        </w:tc>
      </w:tr>
      <w:tr w:rsidR="00704856" w:rsidRPr="009A0F04" w14:paraId="6C92CF62"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3122B588" w14:textId="77777777" w:rsidR="00704856" w:rsidRPr="009A0F04" w:rsidRDefault="00704856" w:rsidP="002E244C">
            <w:pPr>
              <w:pStyle w:val="a8"/>
            </w:pPr>
            <w:r w:rsidRPr="00704856">
              <w:t>ПКП-10 Способен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6469" w:type="dxa"/>
            <w:tcBorders>
              <w:top w:val="single" w:sz="4" w:space="0" w:color="auto"/>
              <w:left w:val="single" w:sz="4" w:space="0" w:color="auto"/>
              <w:bottom w:val="single" w:sz="4" w:space="0" w:color="auto"/>
              <w:right w:val="single" w:sz="4" w:space="0" w:color="auto"/>
            </w:tcBorders>
          </w:tcPr>
          <w:p w14:paraId="1B9AF97A" w14:textId="77777777" w:rsidR="00704856" w:rsidRPr="008B7556" w:rsidRDefault="00704856" w:rsidP="002E244C">
            <w:pPr>
              <w:pStyle w:val="a8"/>
            </w:pPr>
            <w:r w:rsidRPr="008B7556">
              <w:t>ПКП-1</w:t>
            </w:r>
            <w:r>
              <w:t>0</w:t>
            </w:r>
            <w:r w:rsidRPr="008B7556">
              <w:t xml:space="preserve">.1. Имеет представление </w:t>
            </w:r>
            <w:proofErr w:type="gramStart"/>
            <w:r w:rsidRPr="008B7556">
              <w:t xml:space="preserve">об </w:t>
            </w:r>
            <w:r w:rsidRPr="00704856">
              <w:t xml:space="preserve"> основах</w:t>
            </w:r>
            <w:proofErr w:type="gramEnd"/>
            <w:r w:rsidRPr="00704856">
              <w:t xml:space="preserve"> планирования и управления медицинскими организациями.</w:t>
            </w:r>
          </w:p>
          <w:p w14:paraId="23617358" w14:textId="77777777" w:rsidR="00704856" w:rsidRPr="009A0F04" w:rsidRDefault="00704856" w:rsidP="002E244C">
            <w:pPr>
              <w:pStyle w:val="a8"/>
            </w:pPr>
            <w:r w:rsidRPr="008B7556">
              <w:t>ПКП-1</w:t>
            </w:r>
            <w:r>
              <w:t>0</w:t>
            </w:r>
            <w:r w:rsidRPr="008B7556">
              <w:t xml:space="preserve">.2. Знает </w:t>
            </w:r>
            <w:r w:rsidRPr="00704856">
              <w:t>структуру и задачи основных типов лечебно-профилактических учреждений и их подразделений.</w:t>
            </w:r>
          </w:p>
        </w:tc>
      </w:tr>
      <w:tr w:rsidR="00704856" w:rsidRPr="009A0F04" w14:paraId="0B6459CD" w14:textId="77777777" w:rsidTr="00704856">
        <w:trPr>
          <w:cantSplit/>
        </w:trPr>
        <w:tc>
          <w:tcPr>
            <w:tcW w:w="2830" w:type="dxa"/>
            <w:tcBorders>
              <w:top w:val="single" w:sz="4" w:space="0" w:color="auto"/>
              <w:left w:val="single" w:sz="4" w:space="0" w:color="auto"/>
              <w:bottom w:val="single" w:sz="4" w:space="0" w:color="auto"/>
              <w:right w:val="single" w:sz="4" w:space="0" w:color="auto"/>
            </w:tcBorders>
          </w:tcPr>
          <w:p w14:paraId="24ACEF95" w14:textId="77777777" w:rsidR="00704856" w:rsidRPr="00704856" w:rsidRDefault="00704856" w:rsidP="002E244C">
            <w:pPr>
              <w:pStyle w:val="a8"/>
            </w:pPr>
            <w:r w:rsidRPr="00704856">
              <w:t>ПКП-11 Способен к участию в оценке качества оказания медицинской помощи с использованием основных медико-статистических показателей</w:t>
            </w:r>
          </w:p>
          <w:p w14:paraId="196FE64C" w14:textId="77777777" w:rsidR="00704856" w:rsidRPr="009A0F04" w:rsidRDefault="00704856" w:rsidP="002E244C">
            <w:pPr>
              <w:pStyle w:val="a8"/>
            </w:pPr>
          </w:p>
        </w:tc>
        <w:tc>
          <w:tcPr>
            <w:tcW w:w="6469" w:type="dxa"/>
            <w:tcBorders>
              <w:top w:val="single" w:sz="4" w:space="0" w:color="auto"/>
              <w:left w:val="single" w:sz="4" w:space="0" w:color="auto"/>
              <w:bottom w:val="single" w:sz="4" w:space="0" w:color="auto"/>
              <w:right w:val="single" w:sz="4" w:space="0" w:color="auto"/>
            </w:tcBorders>
          </w:tcPr>
          <w:p w14:paraId="74E2A9CD" w14:textId="77777777" w:rsidR="00704856" w:rsidRPr="008B7556" w:rsidRDefault="00704856" w:rsidP="002E244C">
            <w:pPr>
              <w:pStyle w:val="a8"/>
            </w:pPr>
            <w:r w:rsidRPr="008B7556">
              <w:t>ПКП-</w:t>
            </w:r>
            <w:r>
              <w:t>11</w:t>
            </w:r>
            <w:r w:rsidRPr="008B7556">
              <w:t>.1. Знает способы и методы оценивания уровня здоровья населения.</w:t>
            </w:r>
          </w:p>
          <w:p w14:paraId="36992684" w14:textId="77777777" w:rsidR="00704856" w:rsidRPr="008B7556" w:rsidRDefault="00704856" w:rsidP="002E244C">
            <w:pPr>
              <w:pStyle w:val="a8"/>
            </w:pPr>
            <w:r w:rsidRPr="008B7556">
              <w:t>ПКП-</w:t>
            </w:r>
            <w:r>
              <w:t>11</w:t>
            </w:r>
            <w:r w:rsidRPr="008B7556">
              <w:t>.2. Владеет навыками планирования и выполнения медицинского статистического исследования.</w:t>
            </w:r>
          </w:p>
          <w:p w14:paraId="2C677856" w14:textId="77777777" w:rsidR="00704856" w:rsidRPr="008B7556" w:rsidRDefault="00704856" w:rsidP="002E244C">
            <w:pPr>
              <w:pStyle w:val="a8"/>
            </w:pPr>
            <w:r w:rsidRPr="008B7556">
              <w:t>ПКП-1</w:t>
            </w:r>
            <w:r>
              <w:t>1</w:t>
            </w:r>
            <w:r w:rsidRPr="008B7556">
              <w:t>.</w:t>
            </w:r>
            <w:r>
              <w:t>3</w:t>
            </w:r>
            <w:r w:rsidRPr="008B7556">
              <w:t xml:space="preserve">. </w:t>
            </w:r>
            <w:proofErr w:type="gramStart"/>
            <w:r w:rsidRPr="008B7556">
              <w:t>Использует  законодательные</w:t>
            </w:r>
            <w:proofErr w:type="gramEnd"/>
            <w:r w:rsidRPr="008B7556">
              <w:t xml:space="preserve"> документы по оказанию различных видов медицинской помощи.</w:t>
            </w:r>
          </w:p>
          <w:p w14:paraId="188041AD" w14:textId="77777777" w:rsidR="00704856" w:rsidRPr="009A0F04" w:rsidRDefault="00704856" w:rsidP="002E244C">
            <w:pPr>
              <w:pStyle w:val="a8"/>
            </w:pPr>
            <w:r w:rsidRPr="008B7556">
              <w:t>ПКП-1</w:t>
            </w:r>
            <w:r>
              <w:t>1</w:t>
            </w:r>
            <w:r w:rsidRPr="008B7556">
              <w:t>.</w:t>
            </w:r>
            <w:r>
              <w:t>4</w:t>
            </w:r>
            <w:r w:rsidRPr="008B7556">
              <w:t xml:space="preserve">. </w:t>
            </w:r>
            <w:r w:rsidRPr="00704856">
              <w:t xml:space="preserve"> Знает </w:t>
            </w:r>
            <w:r w:rsidRPr="008B7556">
              <w:t>основные медико-статистически</w:t>
            </w:r>
            <w:r>
              <w:t>е</w:t>
            </w:r>
            <w:r w:rsidRPr="008B7556">
              <w:t xml:space="preserve"> показатели оказания медицинской помощи</w:t>
            </w:r>
            <w:r>
              <w:t xml:space="preserve"> и з</w:t>
            </w:r>
            <w:r w:rsidRPr="00704856">
              <w:t>наком с методиками оценки</w:t>
            </w:r>
            <w:r w:rsidRPr="008B7556">
              <w:t xml:space="preserve"> качества оказания медицинской помощи.</w:t>
            </w:r>
          </w:p>
        </w:tc>
      </w:tr>
    </w:tbl>
    <w:p w14:paraId="702258BB" w14:textId="0E99A4ED" w:rsidR="00B8047B" w:rsidRDefault="00B8047B" w:rsidP="002E244C">
      <w:r w:rsidRPr="00B8047B">
        <w:t xml:space="preserve">В результате освоения дисциплины </w:t>
      </w:r>
      <w:proofErr w:type="spellStart"/>
      <w:r w:rsidRPr="00B8047B">
        <w:t>обучающийся</w:t>
      </w:r>
      <w:proofErr w:type="spellEnd"/>
      <w:r w:rsidRPr="00B8047B">
        <w:t xml:space="preserve"> должен демонстрировать следующие результаты образования</w:t>
      </w:r>
    </w:p>
    <w:p w14:paraId="29CBED1B" w14:textId="2E96F42E" w:rsidR="00A243B8" w:rsidRPr="00FB6A7B" w:rsidRDefault="00DD2AFD" w:rsidP="002E244C">
      <w:pPr>
        <w:jc w:val="left"/>
        <w:rPr>
          <w:b/>
        </w:rPr>
      </w:pPr>
      <w:r w:rsidRPr="00FB6A7B">
        <w:rPr>
          <w:b/>
        </w:rPr>
        <w:t>Обучающийся должен быть ознакомлен:</w:t>
      </w:r>
    </w:p>
    <w:p w14:paraId="48865FF7" w14:textId="2F4B8E25" w:rsidR="00B8047B" w:rsidRDefault="00B8047B" w:rsidP="002E244C">
      <w:pPr>
        <w:pStyle w:val="a"/>
      </w:pPr>
      <w:r>
        <w:t>с работой профильных стационаров</w:t>
      </w:r>
      <w:r w:rsidR="004C198F">
        <w:t>;</w:t>
      </w:r>
    </w:p>
    <w:p w14:paraId="46BDEA74" w14:textId="45610278" w:rsidR="00DD2AFD" w:rsidRPr="00FB6A7B" w:rsidRDefault="00DD2AFD" w:rsidP="002E244C">
      <w:pPr>
        <w:jc w:val="left"/>
        <w:rPr>
          <w:b/>
        </w:rPr>
      </w:pPr>
      <w:r w:rsidRPr="00FB6A7B">
        <w:rPr>
          <w:b/>
        </w:rPr>
        <w:t>Обучающийся должен знать:</w:t>
      </w:r>
    </w:p>
    <w:p w14:paraId="53381A9C" w14:textId="77777777" w:rsidR="004C198F" w:rsidRPr="00414304" w:rsidRDefault="004C198F" w:rsidP="002E244C">
      <w:pPr>
        <w:pStyle w:val="a"/>
      </w:pPr>
      <w:r w:rsidRPr="00414304">
        <w:t>основы медицинской этики и деонтологии;</w:t>
      </w:r>
    </w:p>
    <w:p w14:paraId="2A61B73B" w14:textId="77777777" w:rsidR="004C198F" w:rsidRPr="00414304" w:rsidRDefault="004C198F" w:rsidP="002E244C">
      <w:pPr>
        <w:pStyle w:val="a"/>
      </w:pPr>
      <w:r w:rsidRPr="00414304">
        <w:t>общие вопросы организации терапевтической помощи в РФ;</w:t>
      </w:r>
    </w:p>
    <w:p w14:paraId="01BF13C6" w14:textId="77777777" w:rsidR="004C198F" w:rsidRPr="00414304" w:rsidRDefault="004C198F" w:rsidP="002E244C">
      <w:pPr>
        <w:pStyle w:val="a"/>
      </w:pPr>
      <w:r w:rsidRPr="00414304">
        <w:rPr>
          <w:bCs/>
          <w:spacing w:val="-2"/>
          <w:lang w:eastAsia="ru-RU"/>
        </w:rPr>
        <w:t xml:space="preserve">этиологию, патогенез, классификацию </w:t>
      </w:r>
      <w:r w:rsidRPr="00414304">
        <w:rPr>
          <w:lang w:eastAsia="ru-RU"/>
        </w:rPr>
        <w:t xml:space="preserve">наиболее распространенных </w:t>
      </w:r>
      <w:r w:rsidRPr="00414304">
        <w:rPr>
          <w:bCs/>
          <w:spacing w:val="-2"/>
          <w:lang w:eastAsia="ru-RU"/>
        </w:rPr>
        <w:t>заболеваний внутренних органов</w:t>
      </w:r>
      <w:r w:rsidRPr="00414304">
        <w:t>;</w:t>
      </w:r>
    </w:p>
    <w:p w14:paraId="1A665565" w14:textId="77777777" w:rsidR="004C198F" w:rsidRPr="00414304" w:rsidRDefault="004C198F" w:rsidP="002E244C">
      <w:pPr>
        <w:pStyle w:val="a"/>
      </w:pPr>
      <w:r w:rsidRPr="00414304">
        <w:t>клиническую симптоматику заболеваний внутренних органов, их диагностику;</w:t>
      </w:r>
    </w:p>
    <w:p w14:paraId="62E6BB97" w14:textId="77777777" w:rsidR="004C198F" w:rsidRPr="00414304" w:rsidRDefault="004C198F" w:rsidP="002E244C">
      <w:pPr>
        <w:pStyle w:val="a"/>
      </w:pPr>
      <w:r w:rsidRPr="00414304">
        <w:t>основные виды неотложных состояний в терапевтической практике, их диагностику и лечение;</w:t>
      </w:r>
    </w:p>
    <w:p w14:paraId="48B76DAA" w14:textId="77777777" w:rsidR="004C198F" w:rsidRPr="00414304" w:rsidRDefault="004C198F" w:rsidP="002E244C">
      <w:pPr>
        <w:pStyle w:val="a"/>
      </w:pPr>
      <w:r w:rsidRPr="00414304">
        <w:rPr>
          <w:lang w:eastAsia="ru-RU"/>
        </w:rPr>
        <w:t xml:space="preserve">полное клиническое </w:t>
      </w:r>
      <w:r w:rsidRPr="00414304">
        <w:rPr>
          <w:spacing w:val="-5"/>
          <w:lang w:eastAsia="ru-RU"/>
        </w:rPr>
        <w:t>обследование больного терапевтического профиля, правила формулировки развернутого клинического диагноза</w:t>
      </w:r>
      <w:r w:rsidRPr="00414304">
        <w:t>;</w:t>
      </w:r>
    </w:p>
    <w:p w14:paraId="3FF6FC7B" w14:textId="77777777" w:rsidR="004C198F" w:rsidRPr="00414304" w:rsidRDefault="004C198F" w:rsidP="002E244C">
      <w:pPr>
        <w:pStyle w:val="a"/>
      </w:pPr>
      <w:r w:rsidRPr="00414304">
        <w:t>общие, функциональные и специальные методы исследования в терапии;</w:t>
      </w:r>
    </w:p>
    <w:p w14:paraId="0140DFD7" w14:textId="77777777" w:rsidR="004C198F" w:rsidRPr="00414304" w:rsidRDefault="004C198F" w:rsidP="002E244C">
      <w:pPr>
        <w:pStyle w:val="a"/>
      </w:pPr>
      <w:r w:rsidRPr="00414304">
        <w:t>основы фармакотерапии в терапевтической клинике, современные методы лечения, первичной и вторичной профилактики заболеваний внутренних органов;</w:t>
      </w:r>
    </w:p>
    <w:p w14:paraId="30D7F6D3" w14:textId="77777777" w:rsidR="004C198F" w:rsidRPr="00414304" w:rsidRDefault="004C198F" w:rsidP="002E244C">
      <w:pPr>
        <w:pStyle w:val="a"/>
      </w:pPr>
      <w:r w:rsidRPr="00414304">
        <w:t>основы рационального питания здорового организма, принципы диетотерапии;</w:t>
      </w:r>
    </w:p>
    <w:p w14:paraId="6824CD93" w14:textId="77777777" w:rsidR="004C198F" w:rsidRPr="00414304" w:rsidRDefault="004C198F" w:rsidP="002E244C">
      <w:pPr>
        <w:pStyle w:val="a"/>
      </w:pPr>
      <w:r w:rsidRPr="00414304">
        <w:t>применение физиотерапии, лечебной физкультуры и врачебного контроля.</w:t>
      </w:r>
    </w:p>
    <w:p w14:paraId="17D85DAA" w14:textId="4EDBFD93" w:rsidR="00DD2AFD" w:rsidRPr="00FB6A7B" w:rsidRDefault="00DD2AFD" w:rsidP="002E244C">
      <w:pPr>
        <w:jc w:val="left"/>
        <w:rPr>
          <w:b/>
        </w:rPr>
      </w:pPr>
      <w:r w:rsidRPr="00FB6A7B">
        <w:rPr>
          <w:b/>
        </w:rPr>
        <w:t>Обучающийся должен уметь:</w:t>
      </w:r>
    </w:p>
    <w:p w14:paraId="76362657" w14:textId="77777777" w:rsidR="004C198F" w:rsidRPr="00414304" w:rsidRDefault="004C198F" w:rsidP="002E244C">
      <w:pPr>
        <w:pStyle w:val="a"/>
      </w:pPr>
      <w:r w:rsidRPr="00414304">
        <w:t>правильно оценивать жалобы, данные анамнеза, объективного, лабораторного и инструментального исследования;</w:t>
      </w:r>
    </w:p>
    <w:p w14:paraId="1669E0F4" w14:textId="77777777" w:rsidR="004C198F" w:rsidRPr="00414304" w:rsidRDefault="004C198F" w:rsidP="002E244C">
      <w:pPr>
        <w:pStyle w:val="a"/>
      </w:pPr>
      <w:r w:rsidRPr="00414304">
        <w:lastRenderedPageBreak/>
        <w:t>выявить признаки заболевания, правильно оценивать данные объективного обследования больного (осмотр, перкуссия, пальпация, аускультация и т.п.);</w:t>
      </w:r>
    </w:p>
    <w:p w14:paraId="76E7A22A" w14:textId="77777777" w:rsidR="004C198F" w:rsidRPr="00414304" w:rsidRDefault="004C198F" w:rsidP="002E244C">
      <w:pPr>
        <w:pStyle w:val="a"/>
      </w:pPr>
      <w:r w:rsidRPr="00414304">
        <w:t>определить особенности заболевания у конкретного больного;</w:t>
      </w:r>
    </w:p>
    <w:p w14:paraId="2F4527EF" w14:textId="77777777" w:rsidR="004C198F" w:rsidRPr="00414304" w:rsidRDefault="004C198F" w:rsidP="002E244C">
      <w:pPr>
        <w:pStyle w:val="a"/>
      </w:pPr>
      <w:r w:rsidRPr="00414304">
        <w:t>выделить ведущие симптомы, синдромы в течении заболевания и поставить клинический диагноз. При наличии нескольких заболеваний - определить основное заболевание, обуславливающее тяжесть течения и сопутствующее, а также взаимоотношение между ними;</w:t>
      </w:r>
    </w:p>
    <w:p w14:paraId="0B19CD46" w14:textId="77777777" w:rsidR="004C198F" w:rsidRPr="00414304" w:rsidRDefault="004C198F" w:rsidP="002E244C">
      <w:pPr>
        <w:pStyle w:val="a"/>
      </w:pPr>
      <w:r w:rsidRPr="00414304">
        <w:t>составить план дополнительного лабораторного и инструментального исследования больного для подтверждения и уточнения диагноза;</w:t>
      </w:r>
    </w:p>
    <w:p w14:paraId="77E4BAE9" w14:textId="77777777" w:rsidR="004C198F" w:rsidRPr="00414304" w:rsidRDefault="004C198F" w:rsidP="002E244C">
      <w:pPr>
        <w:pStyle w:val="a"/>
      </w:pPr>
      <w:r w:rsidRPr="00414304">
        <w:t>установить и сформулировать окончательный диагноз наиболее распространенных заболеваний внутренних органов, протекающих в типичной форме и обосновать его;</w:t>
      </w:r>
    </w:p>
    <w:p w14:paraId="1CE37D99" w14:textId="77777777" w:rsidR="004C198F" w:rsidRPr="00414304" w:rsidRDefault="004C198F" w:rsidP="002E244C">
      <w:pPr>
        <w:pStyle w:val="a"/>
      </w:pPr>
      <w:r w:rsidRPr="00414304">
        <w:t>назначать индивидуальное лечение больному с учетом знания фармакологического действия лекарств, и возможных побочных явлений при применении данного лечебного средства;</w:t>
      </w:r>
    </w:p>
    <w:p w14:paraId="5E562149" w14:textId="77777777" w:rsidR="004C198F" w:rsidRPr="00414304" w:rsidRDefault="004C198F" w:rsidP="002E244C">
      <w:pPr>
        <w:pStyle w:val="a"/>
      </w:pPr>
      <w:r w:rsidRPr="00414304">
        <w:t>дать рекомендации по профилактике наиболее часто встречающихся заболеваний внутренних органов.</w:t>
      </w:r>
    </w:p>
    <w:p w14:paraId="628DFCD3" w14:textId="4A3EBD86" w:rsidR="00DD2AFD" w:rsidRPr="00FB6A7B" w:rsidRDefault="00DD2AFD" w:rsidP="002E244C">
      <w:pPr>
        <w:jc w:val="left"/>
        <w:rPr>
          <w:b/>
        </w:rPr>
      </w:pPr>
      <w:r w:rsidRPr="00FB6A7B">
        <w:rPr>
          <w:b/>
        </w:rPr>
        <w:t>Обучающийся должен владеть навыками:</w:t>
      </w:r>
    </w:p>
    <w:p w14:paraId="4A806F97" w14:textId="77777777" w:rsidR="004C198F" w:rsidRPr="00414304" w:rsidRDefault="004C198F" w:rsidP="002E244C">
      <w:pPr>
        <w:pStyle w:val="a"/>
      </w:pPr>
      <w:r w:rsidRPr="00414304">
        <w:t>клинического обследования больного;</w:t>
      </w:r>
    </w:p>
    <w:p w14:paraId="3C45CBE6" w14:textId="77777777" w:rsidR="004C198F" w:rsidRPr="00414304" w:rsidRDefault="004C198F" w:rsidP="002E244C">
      <w:pPr>
        <w:pStyle w:val="a"/>
      </w:pPr>
      <w:r w:rsidRPr="00414304">
        <w:t>оформления истории болезни с обоснованием диагноза;</w:t>
      </w:r>
    </w:p>
    <w:p w14:paraId="5CABFA70" w14:textId="77777777" w:rsidR="004C198F" w:rsidRPr="00414304" w:rsidRDefault="004C198F" w:rsidP="002E244C">
      <w:pPr>
        <w:pStyle w:val="a"/>
      </w:pPr>
      <w:r w:rsidRPr="00414304">
        <w:t>интерпретации результатов лабораторного обследования: общего анализа крови, мочи, кала, мокроты, плеврального выпота, а также биохимического анализа крови;</w:t>
      </w:r>
    </w:p>
    <w:p w14:paraId="4CB38A41" w14:textId="77777777" w:rsidR="004C198F" w:rsidRPr="00414304" w:rsidRDefault="004C198F" w:rsidP="002E244C">
      <w:pPr>
        <w:pStyle w:val="a"/>
      </w:pPr>
      <w:r w:rsidRPr="00414304">
        <w:t>интерпретации результатов инструментальных методов обследования: ЭКГ в стандартных в 12 отведениях здорового человека, а также больных с наиболее частыми нарушениями ритма и проводимости, с гипертрофией различных отделов сердца, инфаркта миокарда, ЭХО-КГ, спирографии, ФГДС, и др., при основных формах патологии;</w:t>
      </w:r>
    </w:p>
    <w:p w14:paraId="1ECBCB36" w14:textId="77777777" w:rsidR="004C198F" w:rsidRDefault="004C198F" w:rsidP="002E244C">
      <w:pPr>
        <w:pStyle w:val="a"/>
      </w:pPr>
      <w:r w:rsidRPr="00414304">
        <w:t>оказания неотложной помощи при наиболее распространенных патологических состояниях.</w:t>
      </w:r>
    </w:p>
    <w:p w14:paraId="13EF5FFB" w14:textId="77777777" w:rsidR="00DD2AFD" w:rsidRDefault="00DD2AFD" w:rsidP="002E244C">
      <w:pPr>
        <w:pStyle w:val="2"/>
        <w:spacing w:before="0" w:after="0"/>
      </w:pPr>
      <w:r>
        <w:t>1.4.</w:t>
      </w:r>
      <w:r>
        <w:tab/>
        <w:t>Перечень и объём активных и интерактивных форм учебных занятий</w:t>
      </w:r>
    </w:p>
    <w:p w14:paraId="371C7827" w14:textId="77777777" w:rsidR="00DD2AFD" w:rsidRPr="00A243B8" w:rsidRDefault="00DD2AFD" w:rsidP="002E244C">
      <w:pPr>
        <w:jc w:val="left"/>
        <w:rPr>
          <w:b/>
        </w:rPr>
      </w:pPr>
      <w:r w:rsidRPr="00A243B8">
        <w:rPr>
          <w:b/>
        </w:rPr>
        <w:t>Активные формы учебных занятий:</w:t>
      </w:r>
    </w:p>
    <w:p w14:paraId="1ACC78B9" w14:textId="77777777" w:rsidR="00C3083A" w:rsidRPr="00C3083A" w:rsidRDefault="00C3083A" w:rsidP="002E244C">
      <w:pPr>
        <w:numPr>
          <w:ilvl w:val="0"/>
          <w:numId w:val="6"/>
        </w:numPr>
      </w:pPr>
      <w:r w:rsidRPr="00C3083A">
        <w:t>Обследование больного под руководством преподавателя.</w:t>
      </w:r>
    </w:p>
    <w:p w14:paraId="31401372" w14:textId="77777777" w:rsidR="00C3083A" w:rsidRPr="00C3083A" w:rsidRDefault="00C3083A" w:rsidP="002E244C">
      <w:pPr>
        <w:numPr>
          <w:ilvl w:val="0"/>
          <w:numId w:val="6"/>
        </w:numPr>
      </w:pPr>
      <w:r w:rsidRPr="00C3083A">
        <w:t>Участие в обсуждении больных на обходах и клинических разборах.</w:t>
      </w:r>
    </w:p>
    <w:p w14:paraId="0236C5C6" w14:textId="77777777" w:rsidR="00C3083A" w:rsidRPr="00C3083A" w:rsidRDefault="00C3083A" w:rsidP="002E244C">
      <w:pPr>
        <w:numPr>
          <w:ilvl w:val="0"/>
          <w:numId w:val="6"/>
        </w:numPr>
      </w:pPr>
      <w:r w:rsidRPr="00C3083A">
        <w:t>Использование ситуационных задач, рентгенограмм, лабораторных анализов, результатов дополнительных методов исследования.</w:t>
      </w:r>
    </w:p>
    <w:p w14:paraId="0A4DE9BE" w14:textId="77777777" w:rsidR="00C3083A" w:rsidRPr="00C3083A" w:rsidRDefault="00C3083A" w:rsidP="002E244C">
      <w:pPr>
        <w:numPr>
          <w:ilvl w:val="0"/>
          <w:numId w:val="6"/>
        </w:numPr>
      </w:pPr>
      <w:r w:rsidRPr="00C3083A">
        <w:t>Решение тематических ситуационных задач.</w:t>
      </w:r>
    </w:p>
    <w:p w14:paraId="121F440F" w14:textId="05BD00C2" w:rsidR="00DD2AFD" w:rsidRDefault="00C3083A" w:rsidP="002E244C">
      <w:pPr>
        <w:numPr>
          <w:ilvl w:val="0"/>
          <w:numId w:val="6"/>
        </w:numPr>
      </w:pPr>
      <w:r w:rsidRPr="00C3083A">
        <w:t>Подготовка рефератов, домашних заданий.</w:t>
      </w:r>
    </w:p>
    <w:p w14:paraId="3ED2B40B" w14:textId="5ECA9666" w:rsidR="004C198F" w:rsidRDefault="004C198F" w:rsidP="002E244C">
      <w:pPr>
        <w:pStyle w:val="a4"/>
        <w:numPr>
          <w:ilvl w:val="0"/>
          <w:numId w:val="6"/>
        </w:numPr>
      </w:pPr>
      <w:r>
        <w:t>П</w:t>
      </w:r>
      <w:r w:rsidRPr="00414304">
        <w:t>одготовка и публикация тезисов, статей, сообщений; выступления на межвузовских семинарах, конференциях с докладами и сообщениями; целевой поиск и анализ информации в сети Internet и т.д.</w:t>
      </w:r>
    </w:p>
    <w:p w14:paraId="54829B89" w14:textId="77777777" w:rsidR="00DD2AFD" w:rsidRPr="00A243B8" w:rsidRDefault="00DD2AFD" w:rsidP="002E244C">
      <w:pPr>
        <w:jc w:val="left"/>
        <w:rPr>
          <w:b/>
        </w:rPr>
      </w:pPr>
      <w:r w:rsidRPr="00A243B8">
        <w:rPr>
          <w:b/>
        </w:rPr>
        <w:t>Интерактивные формы учебных занятий:</w:t>
      </w:r>
    </w:p>
    <w:p w14:paraId="09EB3A79" w14:textId="77777777" w:rsidR="00C3083A" w:rsidRDefault="00C3083A" w:rsidP="002E244C">
      <w:pPr>
        <w:numPr>
          <w:ilvl w:val="0"/>
          <w:numId w:val="7"/>
        </w:numPr>
      </w:pPr>
      <w:r>
        <w:t>Самостоятельное обследование больного терапевтического профиля.</w:t>
      </w:r>
    </w:p>
    <w:p w14:paraId="202EE842" w14:textId="77777777" w:rsidR="00C3083A" w:rsidRDefault="00C3083A" w:rsidP="002E244C">
      <w:pPr>
        <w:numPr>
          <w:ilvl w:val="0"/>
          <w:numId w:val="7"/>
        </w:numPr>
      </w:pPr>
      <w:r>
        <w:t>Формулировка и обоснование клинического диагноза.</w:t>
      </w:r>
    </w:p>
    <w:p w14:paraId="4290FD93" w14:textId="77777777" w:rsidR="00C3083A" w:rsidRDefault="00C3083A" w:rsidP="002E244C">
      <w:pPr>
        <w:numPr>
          <w:ilvl w:val="0"/>
          <w:numId w:val="7"/>
        </w:numPr>
      </w:pPr>
      <w:r>
        <w:t>Формирование плана обследования (лабораторно-инструментальные методы обследования, консультации специалистов).</w:t>
      </w:r>
    </w:p>
    <w:p w14:paraId="4F5CC2D3" w14:textId="77777777" w:rsidR="00C3083A" w:rsidRDefault="00C3083A" w:rsidP="002E244C">
      <w:pPr>
        <w:numPr>
          <w:ilvl w:val="0"/>
          <w:numId w:val="7"/>
        </w:numPr>
      </w:pPr>
      <w:r>
        <w:t>Формирование плана лечения c обсуждением лечения конкретного пациента.</w:t>
      </w:r>
    </w:p>
    <w:p w14:paraId="3828715D" w14:textId="74A9B65F" w:rsidR="00EA687A" w:rsidRDefault="00C3083A" w:rsidP="002E244C">
      <w:pPr>
        <w:numPr>
          <w:ilvl w:val="0"/>
          <w:numId w:val="7"/>
        </w:numPr>
      </w:pPr>
      <w:r>
        <w:t>Обсуждение тематических историй болезни и ситуационных задач.</w:t>
      </w:r>
    </w:p>
    <w:p w14:paraId="3DB39CE6" w14:textId="77777777" w:rsidR="00B8047B" w:rsidRPr="00C3083A" w:rsidRDefault="00B8047B" w:rsidP="002E244C">
      <w:pPr>
        <w:ind w:firstLine="0"/>
      </w:pPr>
    </w:p>
    <w:p w14:paraId="5801D379" w14:textId="77777777" w:rsidR="00EA687A" w:rsidRPr="00EA687A" w:rsidRDefault="00EA687A" w:rsidP="002E244C">
      <w:pPr>
        <w:pStyle w:val="1"/>
        <w:spacing w:before="0" w:after="0"/>
      </w:pPr>
      <w:r w:rsidRPr="00EA687A">
        <w:lastRenderedPageBreak/>
        <w:t>Раздел 2.</w:t>
      </w:r>
      <w:r w:rsidRPr="00EA687A">
        <w:tab/>
        <w:t>Организация, структура и содержание учебных занятий</w:t>
      </w:r>
    </w:p>
    <w:p w14:paraId="32AFA1D3" w14:textId="02469AD5" w:rsidR="00EA687A" w:rsidRPr="00C3083A" w:rsidRDefault="00EA687A" w:rsidP="002E244C">
      <w:pPr>
        <w:pStyle w:val="2"/>
        <w:spacing w:before="0" w:after="0"/>
      </w:pPr>
      <w:r w:rsidRPr="00C3083A">
        <w:t>2.1.</w:t>
      </w:r>
      <w:r w:rsidRPr="00C3083A">
        <w:tab/>
        <w:t>Организация учебных занятий</w:t>
      </w:r>
    </w:p>
    <w:p w14:paraId="75181384" w14:textId="16DFFC8A" w:rsidR="00EA687A" w:rsidRPr="00C3083A" w:rsidRDefault="00EA687A" w:rsidP="002E244C">
      <w:pPr>
        <w:pStyle w:val="2"/>
        <w:spacing w:before="0" w:after="0"/>
      </w:pPr>
      <w:r w:rsidRPr="00C3083A">
        <w:t>2.1.1 Основная траектория</w:t>
      </w:r>
    </w:p>
    <w:tbl>
      <w:tblPr>
        <w:tblW w:w="9895" w:type="dxa"/>
        <w:tblInd w:w="-431" w:type="dxa"/>
        <w:tblLayout w:type="fixed"/>
        <w:tblLook w:val="00A0" w:firstRow="1" w:lastRow="0" w:firstColumn="1" w:lastColumn="0" w:noHBand="0" w:noVBand="0"/>
      </w:tblPr>
      <w:tblGrid>
        <w:gridCol w:w="992"/>
        <w:gridCol w:w="568"/>
        <w:gridCol w:w="426"/>
        <w:gridCol w:w="566"/>
        <w:gridCol w:w="567"/>
        <w:gridCol w:w="283"/>
        <w:gridCol w:w="567"/>
        <w:gridCol w:w="425"/>
        <w:gridCol w:w="567"/>
        <w:gridCol w:w="571"/>
        <w:gridCol w:w="425"/>
        <w:gridCol w:w="425"/>
        <w:gridCol w:w="423"/>
        <w:gridCol w:w="534"/>
        <w:gridCol w:w="491"/>
        <w:gridCol w:w="532"/>
        <w:gridCol w:w="541"/>
        <w:gridCol w:w="567"/>
        <w:gridCol w:w="425"/>
      </w:tblGrid>
      <w:tr w:rsidR="00704856" w:rsidRPr="00704856" w14:paraId="7BAAC69D" w14:textId="77777777" w:rsidTr="00704856">
        <w:trPr>
          <w:trHeight w:val="315"/>
        </w:trPr>
        <w:tc>
          <w:tcPr>
            <w:tcW w:w="9895" w:type="dxa"/>
            <w:gridSpan w:val="19"/>
            <w:tcBorders>
              <w:top w:val="single" w:sz="4" w:space="0" w:color="000000"/>
              <w:left w:val="single" w:sz="4" w:space="0" w:color="000000"/>
              <w:bottom w:val="single" w:sz="4" w:space="0" w:color="000000"/>
              <w:right w:val="single" w:sz="4" w:space="0" w:color="000000"/>
            </w:tcBorders>
            <w:vAlign w:val="center"/>
          </w:tcPr>
          <w:p w14:paraId="7BFEDE80" w14:textId="77777777" w:rsidR="00704856" w:rsidRPr="00704856" w:rsidRDefault="00704856" w:rsidP="002E244C">
            <w:pPr>
              <w:ind w:firstLine="0"/>
              <w:jc w:val="center"/>
            </w:pPr>
            <w:r w:rsidRPr="00704856">
              <w:t xml:space="preserve">Трудоёмкость, объёмы учебной работы и наполняемость групп обучающихся </w:t>
            </w:r>
          </w:p>
        </w:tc>
      </w:tr>
      <w:tr w:rsidR="00704856" w:rsidRPr="00704856" w14:paraId="7BBE64EA" w14:textId="77777777" w:rsidTr="004B2697">
        <w:trPr>
          <w:trHeight w:val="255"/>
        </w:trPr>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bottom"/>
          </w:tcPr>
          <w:p w14:paraId="61926773" w14:textId="77777777" w:rsidR="00704856" w:rsidRPr="00704856" w:rsidRDefault="00704856" w:rsidP="002E244C">
            <w:pPr>
              <w:ind w:firstLine="0"/>
              <w:jc w:val="center"/>
            </w:pPr>
            <w:r w:rsidRPr="00704856">
              <w:rPr>
                <w:sz w:val="16"/>
                <w:szCs w:val="16"/>
              </w:rPr>
              <w:t>Период обучения (модуль)</w:t>
            </w:r>
          </w:p>
        </w:tc>
        <w:tc>
          <w:tcPr>
            <w:tcW w:w="5813" w:type="dxa"/>
            <w:gridSpan w:val="12"/>
            <w:tcBorders>
              <w:top w:val="single" w:sz="4" w:space="0" w:color="000000"/>
              <w:left w:val="none" w:sz="4" w:space="0" w:color="000000"/>
              <w:bottom w:val="single" w:sz="4" w:space="0" w:color="000000"/>
              <w:right w:val="single" w:sz="4" w:space="0" w:color="000000"/>
            </w:tcBorders>
          </w:tcPr>
          <w:p w14:paraId="48978EB4" w14:textId="77777777" w:rsidR="00704856" w:rsidRPr="00704856" w:rsidRDefault="00704856" w:rsidP="002E244C">
            <w:pPr>
              <w:ind w:firstLine="0"/>
              <w:jc w:val="center"/>
            </w:pPr>
            <w:r w:rsidRPr="00704856">
              <w:rPr>
                <w:sz w:val="16"/>
                <w:szCs w:val="16"/>
              </w:rPr>
              <w:t>Контактная работа обучающихся с преподавателем</w:t>
            </w:r>
          </w:p>
          <w:p w14:paraId="794A66C1" w14:textId="77777777" w:rsidR="00704856" w:rsidRPr="00704856" w:rsidRDefault="00704856" w:rsidP="002E244C">
            <w:pPr>
              <w:ind w:firstLine="0"/>
              <w:jc w:val="left"/>
            </w:pPr>
          </w:p>
        </w:tc>
        <w:tc>
          <w:tcPr>
            <w:tcW w:w="2098" w:type="dxa"/>
            <w:gridSpan w:val="4"/>
            <w:tcBorders>
              <w:top w:val="single" w:sz="4" w:space="0" w:color="000000"/>
              <w:left w:val="none" w:sz="4" w:space="0" w:color="000000"/>
              <w:bottom w:val="single" w:sz="4" w:space="0" w:color="000000"/>
              <w:right w:val="single" w:sz="4" w:space="0" w:color="000000"/>
            </w:tcBorders>
          </w:tcPr>
          <w:p w14:paraId="3654F260" w14:textId="77777777" w:rsidR="00704856" w:rsidRPr="00704856" w:rsidRDefault="00704856" w:rsidP="002E244C">
            <w:pPr>
              <w:ind w:firstLine="0"/>
              <w:jc w:val="center"/>
            </w:pPr>
            <w:r w:rsidRPr="00704856">
              <w:rPr>
                <w:sz w:val="16"/>
                <w:szCs w:val="16"/>
              </w:rPr>
              <w:t>Самостоятельная работа</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bottom"/>
          </w:tcPr>
          <w:p w14:paraId="73E314E1" w14:textId="77777777" w:rsidR="00704856" w:rsidRPr="00704856" w:rsidRDefault="00704856" w:rsidP="002E244C">
            <w:pPr>
              <w:ind w:firstLine="0"/>
              <w:jc w:val="center"/>
            </w:pPr>
            <w:r w:rsidRPr="00704856">
              <w:rPr>
                <w:sz w:val="16"/>
                <w:szCs w:val="16"/>
              </w:rPr>
              <w:t xml:space="preserve">Объём активных и интерактивных </w:t>
            </w:r>
          </w:p>
          <w:p w14:paraId="69A4EAEE" w14:textId="77777777" w:rsidR="00704856" w:rsidRPr="00704856" w:rsidRDefault="00704856" w:rsidP="002E244C">
            <w:pPr>
              <w:ind w:firstLine="0"/>
              <w:jc w:val="center"/>
            </w:pPr>
            <w:r w:rsidRPr="00704856">
              <w:rPr>
                <w:sz w:val="16"/>
                <w:szCs w:val="16"/>
              </w:rPr>
              <w:t>форм учебных занятий</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bottom"/>
          </w:tcPr>
          <w:p w14:paraId="76D59B94" w14:textId="77777777" w:rsidR="00704856" w:rsidRPr="00704856" w:rsidRDefault="00704856" w:rsidP="002E244C">
            <w:pPr>
              <w:ind w:firstLine="0"/>
              <w:jc w:val="center"/>
            </w:pPr>
            <w:r w:rsidRPr="00704856">
              <w:rPr>
                <w:sz w:val="16"/>
                <w:szCs w:val="16"/>
              </w:rPr>
              <w:t>Трудоёмкость</w:t>
            </w:r>
          </w:p>
        </w:tc>
      </w:tr>
      <w:tr w:rsidR="00704856" w:rsidRPr="00704856" w14:paraId="6777E686" w14:textId="77777777" w:rsidTr="004B2697">
        <w:trPr>
          <w:trHeight w:val="2128"/>
        </w:trPr>
        <w:tc>
          <w:tcPr>
            <w:tcW w:w="992" w:type="dxa"/>
            <w:vMerge/>
            <w:tcBorders>
              <w:top w:val="none" w:sz="4" w:space="0" w:color="000000"/>
              <w:left w:val="single" w:sz="4" w:space="0" w:color="000000"/>
              <w:bottom w:val="single" w:sz="4" w:space="0" w:color="000000"/>
              <w:right w:val="single" w:sz="4" w:space="0" w:color="000000"/>
            </w:tcBorders>
            <w:vAlign w:val="center"/>
          </w:tcPr>
          <w:p w14:paraId="5232516E" w14:textId="77777777" w:rsidR="00704856" w:rsidRPr="00704856" w:rsidRDefault="00704856" w:rsidP="002E244C">
            <w:pPr>
              <w:ind w:firstLine="0"/>
              <w:jc w:val="left"/>
            </w:pPr>
          </w:p>
        </w:tc>
        <w:tc>
          <w:tcPr>
            <w:tcW w:w="568" w:type="dxa"/>
            <w:tcBorders>
              <w:top w:val="none" w:sz="4" w:space="0" w:color="000000"/>
              <w:left w:val="none" w:sz="4" w:space="0" w:color="000000"/>
              <w:bottom w:val="single" w:sz="4" w:space="0" w:color="000000"/>
              <w:right w:val="single" w:sz="4" w:space="0" w:color="000000"/>
            </w:tcBorders>
            <w:textDirection w:val="btLr"/>
            <w:vAlign w:val="center"/>
          </w:tcPr>
          <w:p w14:paraId="6F6ABC81" w14:textId="77777777" w:rsidR="00704856" w:rsidRPr="00704856" w:rsidRDefault="00704856" w:rsidP="002E244C">
            <w:pPr>
              <w:ind w:firstLine="0"/>
              <w:jc w:val="center"/>
            </w:pPr>
            <w:r w:rsidRPr="00704856">
              <w:rPr>
                <w:sz w:val="16"/>
                <w:szCs w:val="16"/>
              </w:rPr>
              <w:t>лекции</w:t>
            </w:r>
          </w:p>
        </w:tc>
        <w:tc>
          <w:tcPr>
            <w:tcW w:w="426" w:type="dxa"/>
            <w:tcBorders>
              <w:top w:val="none" w:sz="4" w:space="0" w:color="000000"/>
              <w:left w:val="none" w:sz="4" w:space="0" w:color="000000"/>
              <w:bottom w:val="single" w:sz="4" w:space="0" w:color="000000"/>
              <w:right w:val="single" w:sz="4" w:space="0" w:color="000000"/>
            </w:tcBorders>
            <w:textDirection w:val="btLr"/>
            <w:vAlign w:val="center"/>
          </w:tcPr>
          <w:p w14:paraId="6CCE8F01" w14:textId="77777777" w:rsidR="00704856" w:rsidRPr="00704856" w:rsidRDefault="00704856" w:rsidP="002E244C">
            <w:pPr>
              <w:ind w:firstLine="0"/>
              <w:jc w:val="center"/>
            </w:pPr>
            <w:r w:rsidRPr="00704856">
              <w:rPr>
                <w:sz w:val="16"/>
                <w:szCs w:val="16"/>
              </w:rPr>
              <w:t>семинары</w:t>
            </w:r>
          </w:p>
        </w:tc>
        <w:tc>
          <w:tcPr>
            <w:tcW w:w="566" w:type="dxa"/>
            <w:tcBorders>
              <w:top w:val="none" w:sz="4" w:space="0" w:color="000000"/>
              <w:left w:val="none" w:sz="4" w:space="0" w:color="000000"/>
              <w:bottom w:val="single" w:sz="4" w:space="0" w:color="000000"/>
              <w:right w:val="single" w:sz="4" w:space="0" w:color="000000"/>
            </w:tcBorders>
            <w:textDirection w:val="btLr"/>
            <w:vAlign w:val="center"/>
          </w:tcPr>
          <w:p w14:paraId="4B511A2A" w14:textId="77777777" w:rsidR="00704856" w:rsidRPr="00704856" w:rsidRDefault="00704856" w:rsidP="002E244C">
            <w:pPr>
              <w:ind w:firstLine="0"/>
              <w:jc w:val="center"/>
            </w:pPr>
            <w:r w:rsidRPr="00704856">
              <w:rPr>
                <w:sz w:val="16"/>
                <w:szCs w:val="16"/>
              </w:rPr>
              <w:t>консультации</w:t>
            </w:r>
          </w:p>
        </w:tc>
        <w:tc>
          <w:tcPr>
            <w:tcW w:w="567" w:type="dxa"/>
            <w:tcBorders>
              <w:top w:val="none" w:sz="4" w:space="0" w:color="000000"/>
              <w:left w:val="none" w:sz="4" w:space="0" w:color="000000"/>
              <w:bottom w:val="single" w:sz="4" w:space="0" w:color="000000"/>
              <w:right w:val="single" w:sz="4" w:space="0" w:color="000000"/>
            </w:tcBorders>
            <w:textDirection w:val="btLr"/>
            <w:vAlign w:val="center"/>
          </w:tcPr>
          <w:p w14:paraId="0165A064" w14:textId="77777777" w:rsidR="00704856" w:rsidRPr="00704856" w:rsidRDefault="00704856" w:rsidP="002E244C">
            <w:pPr>
              <w:ind w:firstLine="0"/>
              <w:jc w:val="center"/>
            </w:pPr>
            <w:r w:rsidRPr="00704856">
              <w:rPr>
                <w:sz w:val="16"/>
                <w:szCs w:val="16"/>
              </w:rPr>
              <w:t>практические занятия</w:t>
            </w:r>
          </w:p>
        </w:tc>
        <w:tc>
          <w:tcPr>
            <w:tcW w:w="283" w:type="dxa"/>
            <w:tcBorders>
              <w:top w:val="none" w:sz="4" w:space="0" w:color="000000"/>
              <w:left w:val="none" w:sz="4" w:space="0" w:color="000000"/>
              <w:bottom w:val="single" w:sz="4" w:space="0" w:color="000000"/>
              <w:right w:val="single" w:sz="4" w:space="0" w:color="000000"/>
            </w:tcBorders>
            <w:textDirection w:val="btLr"/>
            <w:vAlign w:val="center"/>
          </w:tcPr>
          <w:p w14:paraId="32C6DBB8" w14:textId="77777777" w:rsidR="00704856" w:rsidRPr="00704856" w:rsidRDefault="00704856" w:rsidP="002E244C">
            <w:pPr>
              <w:ind w:firstLine="0"/>
              <w:jc w:val="center"/>
            </w:pPr>
            <w:r w:rsidRPr="00704856">
              <w:rPr>
                <w:sz w:val="16"/>
                <w:szCs w:val="16"/>
              </w:rPr>
              <w:t>лабораторные</w:t>
            </w:r>
            <w:r w:rsidRPr="00704856">
              <w:rPr>
                <w:sz w:val="16"/>
                <w:szCs w:val="16"/>
                <w:lang w:val="en-US"/>
              </w:rPr>
              <w:t xml:space="preserve"> </w:t>
            </w:r>
            <w:r w:rsidRPr="00704856">
              <w:rPr>
                <w:sz w:val="16"/>
                <w:szCs w:val="16"/>
              </w:rPr>
              <w:t>работы</w:t>
            </w:r>
          </w:p>
        </w:tc>
        <w:tc>
          <w:tcPr>
            <w:tcW w:w="567" w:type="dxa"/>
            <w:tcBorders>
              <w:top w:val="none" w:sz="4" w:space="0" w:color="000000"/>
              <w:left w:val="none" w:sz="4" w:space="0" w:color="000000"/>
              <w:bottom w:val="single" w:sz="4" w:space="0" w:color="000000"/>
              <w:right w:val="single" w:sz="4" w:space="0" w:color="000000"/>
            </w:tcBorders>
            <w:textDirection w:val="btLr"/>
            <w:vAlign w:val="center"/>
          </w:tcPr>
          <w:p w14:paraId="11E7EEF3" w14:textId="77777777" w:rsidR="00704856" w:rsidRPr="00704856" w:rsidRDefault="00704856" w:rsidP="002E244C">
            <w:pPr>
              <w:ind w:firstLine="0"/>
              <w:jc w:val="center"/>
            </w:pPr>
            <w:r w:rsidRPr="00704856">
              <w:rPr>
                <w:sz w:val="16"/>
                <w:szCs w:val="16"/>
              </w:rPr>
              <w:t>контрольные</w:t>
            </w:r>
            <w:r w:rsidRPr="00704856">
              <w:rPr>
                <w:sz w:val="16"/>
                <w:szCs w:val="16"/>
                <w:lang w:val="en-US"/>
              </w:rPr>
              <w:t xml:space="preserve"> </w:t>
            </w:r>
            <w:r w:rsidRPr="00704856">
              <w:rPr>
                <w:sz w:val="16"/>
                <w:szCs w:val="16"/>
              </w:rPr>
              <w:t>работы</w:t>
            </w:r>
          </w:p>
        </w:tc>
        <w:tc>
          <w:tcPr>
            <w:tcW w:w="425" w:type="dxa"/>
            <w:tcBorders>
              <w:top w:val="none" w:sz="4" w:space="0" w:color="000000"/>
              <w:left w:val="none" w:sz="4" w:space="0" w:color="000000"/>
              <w:bottom w:val="single" w:sz="4" w:space="0" w:color="000000"/>
              <w:right w:val="single" w:sz="4" w:space="0" w:color="000000"/>
            </w:tcBorders>
            <w:textDirection w:val="btLr"/>
            <w:vAlign w:val="center"/>
          </w:tcPr>
          <w:p w14:paraId="09C69BBD" w14:textId="77777777" w:rsidR="00704856" w:rsidRPr="00704856" w:rsidRDefault="00704856" w:rsidP="002E244C">
            <w:pPr>
              <w:ind w:firstLine="0"/>
              <w:jc w:val="center"/>
            </w:pPr>
            <w:r w:rsidRPr="00704856">
              <w:rPr>
                <w:sz w:val="16"/>
                <w:szCs w:val="16"/>
              </w:rPr>
              <w:t>коллоквиумы</w:t>
            </w:r>
          </w:p>
        </w:tc>
        <w:tc>
          <w:tcPr>
            <w:tcW w:w="567" w:type="dxa"/>
            <w:tcBorders>
              <w:top w:val="none" w:sz="4" w:space="0" w:color="000000"/>
              <w:left w:val="none" w:sz="4" w:space="0" w:color="000000"/>
              <w:bottom w:val="single" w:sz="4" w:space="0" w:color="000000"/>
              <w:right w:val="single" w:sz="4" w:space="0" w:color="000000"/>
            </w:tcBorders>
            <w:textDirection w:val="btLr"/>
            <w:vAlign w:val="center"/>
          </w:tcPr>
          <w:p w14:paraId="23514704" w14:textId="77777777" w:rsidR="00704856" w:rsidRPr="00704856" w:rsidRDefault="00704856" w:rsidP="002E244C">
            <w:pPr>
              <w:ind w:firstLine="0"/>
              <w:jc w:val="center"/>
            </w:pPr>
            <w:r w:rsidRPr="00704856">
              <w:rPr>
                <w:sz w:val="16"/>
                <w:szCs w:val="16"/>
              </w:rPr>
              <w:t>текущий контроль</w:t>
            </w:r>
          </w:p>
        </w:tc>
        <w:tc>
          <w:tcPr>
            <w:tcW w:w="571" w:type="dxa"/>
            <w:tcBorders>
              <w:top w:val="none" w:sz="4" w:space="0" w:color="000000"/>
              <w:left w:val="none" w:sz="4" w:space="0" w:color="000000"/>
              <w:bottom w:val="single" w:sz="4" w:space="0" w:color="000000"/>
              <w:right w:val="single" w:sz="4" w:space="0" w:color="000000"/>
            </w:tcBorders>
            <w:textDirection w:val="btLr"/>
            <w:vAlign w:val="center"/>
          </w:tcPr>
          <w:p w14:paraId="001E19C5" w14:textId="77777777" w:rsidR="00704856" w:rsidRPr="00704856" w:rsidRDefault="00704856" w:rsidP="002E244C">
            <w:pPr>
              <w:ind w:firstLine="0"/>
              <w:jc w:val="center"/>
            </w:pPr>
            <w:r w:rsidRPr="00704856">
              <w:rPr>
                <w:sz w:val="16"/>
                <w:szCs w:val="16"/>
              </w:rPr>
              <w:t>промежуточная аттестация</w:t>
            </w:r>
          </w:p>
        </w:tc>
        <w:tc>
          <w:tcPr>
            <w:tcW w:w="425" w:type="dxa"/>
            <w:tcBorders>
              <w:top w:val="none" w:sz="4" w:space="0" w:color="000000"/>
              <w:left w:val="none" w:sz="4" w:space="0" w:color="000000"/>
              <w:bottom w:val="single" w:sz="4" w:space="0" w:color="000000"/>
              <w:right w:val="single" w:sz="4" w:space="0" w:color="000000"/>
            </w:tcBorders>
            <w:textDirection w:val="btLr"/>
            <w:vAlign w:val="center"/>
          </w:tcPr>
          <w:p w14:paraId="1DCF43F7" w14:textId="77777777" w:rsidR="00704856" w:rsidRPr="00704856" w:rsidRDefault="00704856" w:rsidP="002E244C">
            <w:pPr>
              <w:ind w:firstLine="0"/>
              <w:jc w:val="center"/>
            </w:pPr>
            <w:r w:rsidRPr="00704856">
              <w:rPr>
                <w:sz w:val="16"/>
                <w:szCs w:val="16"/>
              </w:rPr>
              <w:t>итоговая аттестация</w:t>
            </w:r>
          </w:p>
        </w:tc>
        <w:tc>
          <w:tcPr>
            <w:tcW w:w="425" w:type="dxa"/>
            <w:tcBorders>
              <w:top w:val="none" w:sz="4" w:space="0" w:color="000000"/>
              <w:left w:val="none" w:sz="4" w:space="0" w:color="000000"/>
              <w:bottom w:val="single" w:sz="4" w:space="0" w:color="000000"/>
              <w:right w:val="single" w:sz="4" w:space="0" w:color="000000"/>
            </w:tcBorders>
            <w:textDirection w:val="btLr"/>
            <w:vAlign w:val="center"/>
          </w:tcPr>
          <w:p w14:paraId="336F2F11" w14:textId="77777777" w:rsidR="00704856" w:rsidRPr="00704856" w:rsidRDefault="00704856" w:rsidP="002E244C">
            <w:pPr>
              <w:ind w:firstLine="0"/>
              <w:jc w:val="center"/>
            </w:pPr>
            <w:r w:rsidRPr="00704856">
              <w:rPr>
                <w:sz w:val="16"/>
                <w:szCs w:val="16"/>
              </w:rPr>
              <w:t>под руководством преподавателя</w:t>
            </w:r>
          </w:p>
        </w:tc>
        <w:tc>
          <w:tcPr>
            <w:tcW w:w="423" w:type="dxa"/>
            <w:tcBorders>
              <w:top w:val="none" w:sz="4" w:space="0" w:color="000000"/>
              <w:left w:val="none" w:sz="4" w:space="0" w:color="000000"/>
              <w:bottom w:val="single" w:sz="4" w:space="0" w:color="000000"/>
              <w:right w:val="single" w:sz="4" w:space="0" w:color="000000"/>
            </w:tcBorders>
            <w:textDirection w:val="btLr"/>
            <w:vAlign w:val="center"/>
          </w:tcPr>
          <w:p w14:paraId="4B6D5E9A" w14:textId="77777777" w:rsidR="00704856" w:rsidRPr="00704856" w:rsidRDefault="00704856" w:rsidP="002E244C">
            <w:pPr>
              <w:ind w:firstLine="0"/>
              <w:jc w:val="center"/>
            </w:pPr>
            <w:r w:rsidRPr="00704856">
              <w:rPr>
                <w:sz w:val="16"/>
                <w:szCs w:val="16"/>
              </w:rPr>
              <w:t>в присутствии преподавателя</w:t>
            </w:r>
          </w:p>
        </w:tc>
        <w:tc>
          <w:tcPr>
            <w:tcW w:w="534" w:type="dxa"/>
            <w:tcBorders>
              <w:top w:val="none" w:sz="4" w:space="0" w:color="000000"/>
              <w:left w:val="none" w:sz="4" w:space="0" w:color="000000"/>
              <w:bottom w:val="single" w:sz="4" w:space="0" w:color="000000"/>
              <w:right w:val="single" w:sz="4" w:space="0" w:color="000000"/>
            </w:tcBorders>
            <w:textDirection w:val="btLr"/>
            <w:vAlign w:val="center"/>
          </w:tcPr>
          <w:p w14:paraId="3DD31DB6" w14:textId="77777777" w:rsidR="00704856" w:rsidRPr="00704856" w:rsidRDefault="00704856" w:rsidP="002E244C">
            <w:pPr>
              <w:ind w:firstLine="0"/>
              <w:jc w:val="center"/>
            </w:pPr>
            <w:r w:rsidRPr="00704856">
              <w:rPr>
                <w:sz w:val="16"/>
                <w:szCs w:val="16"/>
              </w:rPr>
              <w:t>сам. раб. с использованием</w:t>
            </w:r>
          </w:p>
          <w:p w14:paraId="6727B684" w14:textId="77777777" w:rsidR="00704856" w:rsidRPr="00704856" w:rsidRDefault="00704856" w:rsidP="002E244C">
            <w:pPr>
              <w:ind w:firstLine="0"/>
              <w:jc w:val="center"/>
            </w:pPr>
            <w:r w:rsidRPr="00704856">
              <w:rPr>
                <w:sz w:val="16"/>
                <w:szCs w:val="16"/>
              </w:rPr>
              <w:t>методических материалов</w:t>
            </w:r>
          </w:p>
        </w:tc>
        <w:tc>
          <w:tcPr>
            <w:tcW w:w="491" w:type="dxa"/>
            <w:tcBorders>
              <w:top w:val="none" w:sz="4" w:space="0" w:color="000000"/>
              <w:left w:val="none" w:sz="4" w:space="0" w:color="000000"/>
              <w:bottom w:val="single" w:sz="4" w:space="0" w:color="000000"/>
              <w:right w:val="single" w:sz="4" w:space="0" w:color="000000"/>
            </w:tcBorders>
            <w:textDirection w:val="btLr"/>
            <w:vAlign w:val="center"/>
          </w:tcPr>
          <w:p w14:paraId="7991D944" w14:textId="77777777" w:rsidR="00704856" w:rsidRPr="00704856" w:rsidRDefault="00704856" w:rsidP="002E244C">
            <w:pPr>
              <w:ind w:firstLine="0"/>
              <w:jc w:val="center"/>
            </w:pPr>
            <w:r w:rsidRPr="00704856">
              <w:rPr>
                <w:sz w:val="16"/>
                <w:szCs w:val="16"/>
              </w:rPr>
              <w:t>текущий контроль (</w:t>
            </w:r>
            <w:proofErr w:type="spellStart"/>
            <w:r w:rsidRPr="00704856">
              <w:rPr>
                <w:sz w:val="16"/>
                <w:szCs w:val="16"/>
              </w:rPr>
              <w:t>сам.раб</w:t>
            </w:r>
            <w:proofErr w:type="spellEnd"/>
            <w:r w:rsidRPr="00704856">
              <w:rPr>
                <w:sz w:val="16"/>
                <w:szCs w:val="16"/>
              </w:rPr>
              <w:t>.)</w:t>
            </w:r>
          </w:p>
        </w:tc>
        <w:tc>
          <w:tcPr>
            <w:tcW w:w="532" w:type="dxa"/>
            <w:tcBorders>
              <w:top w:val="none" w:sz="4" w:space="0" w:color="000000"/>
              <w:left w:val="none" w:sz="4" w:space="0" w:color="000000"/>
              <w:bottom w:val="single" w:sz="4" w:space="0" w:color="000000"/>
              <w:right w:val="single" w:sz="4" w:space="0" w:color="000000"/>
            </w:tcBorders>
            <w:textDirection w:val="btLr"/>
            <w:vAlign w:val="center"/>
          </w:tcPr>
          <w:p w14:paraId="6B48F472" w14:textId="77777777" w:rsidR="00704856" w:rsidRPr="00704856" w:rsidRDefault="00704856" w:rsidP="002E244C">
            <w:pPr>
              <w:ind w:firstLine="0"/>
              <w:jc w:val="center"/>
            </w:pPr>
            <w:r w:rsidRPr="00704856">
              <w:rPr>
                <w:sz w:val="16"/>
                <w:szCs w:val="16"/>
              </w:rPr>
              <w:t>промежуточная аттестация (</w:t>
            </w:r>
            <w:proofErr w:type="spellStart"/>
            <w:r w:rsidRPr="00704856">
              <w:rPr>
                <w:sz w:val="16"/>
                <w:szCs w:val="16"/>
              </w:rPr>
              <w:t>сам.раб</w:t>
            </w:r>
            <w:proofErr w:type="spellEnd"/>
            <w:r w:rsidRPr="00704856">
              <w:rPr>
                <w:sz w:val="16"/>
                <w:szCs w:val="16"/>
              </w:rPr>
              <w:t>.)</w:t>
            </w:r>
          </w:p>
        </w:tc>
        <w:tc>
          <w:tcPr>
            <w:tcW w:w="541" w:type="dxa"/>
            <w:tcBorders>
              <w:top w:val="none" w:sz="4" w:space="0" w:color="000000"/>
              <w:left w:val="none" w:sz="4" w:space="0" w:color="000000"/>
              <w:bottom w:val="single" w:sz="4" w:space="0" w:color="000000"/>
              <w:right w:val="single" w:sz="4" w:space="0" w:color="000000"/>
            </w:tcBorders>
            <w:textDirection w:val="btLr"/>
            <w:vAlign w:val="center"/>
          </w:tcPr>
          <w:p w14:paraId="68D6A53C" w14:textId="77777777" w:rsidR="00704856" w:rsidRPr="00704856" w:rsidRDefault="00704856" w:rsidP="002E244C">
            <w:pPr>
              <w:ind w:firstLine="0"/>
              <w:jc w:val="center"/>
            </w:pPr>
            <w:r w:rsidRPr="00704856">
              <w:rPr>
                <w:sz w:val="16"/>
                <w:szCs w:val="16"/>
              </w:rPr>
              <w:t xml:space="preserve">итоговая аттестация </w:t>
            </w:r>
          </w:p>
          <w:p w14:paraId="0D8DD753" w14:textId="77777777" w:rsidR="00704856" w:rsidRPr="00704856" w:rsidRDefault="00704856" w:rsidP="002E244C">
            <w:pPr>
              <w:ind w:firstLine="0"/>
              <w:jc w:val="center"/>
            </w:pPr>
            <w:r w:rsidRPr="00704856">
              <w:rPr>
                <w:sz w:val="16"/>
                <w:szCs w:val="16"/>
              </w:rPr>
              <w:t>(</w:t>
            </w:r>
            <w:proofErr w:type="spellStart"/>
            <w:r w:rsidRPr="00704856">
              <w:rPr>
                <w:sz w:val="16"/>
                <w:szCs w:val="16"/>
              </w:rPr>
              <w:t>сам.раб</w:t>
            </w:r>
            <w:proofErr w:type="spellEnd"/>
            <w:r w:rsidRPr="00704856">
              <w:rPr>
                <w:sz w:val="16"/>
                <w:szCs w:val="16"/>
              </w:rPr>
              <w:t>.)</w:t>
            </w:r>
          </w:p>
        </w:tc>
        <w:tc>
          <w:tcPr>
            <w:tcW w:w="567" w:type="dxa"/>
            <w:vMerge/>
            <w:tcBorders>
              <w:top w:val="none" w:sz="4" w:space="0" w:color="000000"/>
              <w:left w:val="single" w:sz="4" w:space="0" w:color="000000"/>
              <w:bottom w:val="single" w:sz="4" w:space="0" w:color="000000"/>
              <w:right w:val="single" w:sz="4" w:space="0" w:color="000000"/>
            </w:tcBorders>
            <w:vAlign w:val="center"/>
          </w:tcPr>
          <w:p w14:paraId="158A4D8B" w14:textId="77777777" w:rsidR="00704856" w:rsidRPr="00704856" w:rsidRDefault="00704856" w:rsidP="002E244C">
            <w:pPr>
              <w:ind w:firstLine="0"/>
              <w:jc w:val="left"/>
            </w:pPr>
          </w:p>
        </w:tc>
        <w:tc>
          <w:tcPr>
            <w:tcW w:w="425" w:type="dxa"/>
            <w:vMerge/>
            <w:tcBorders>
              <w:top w:val="none" w:sz="4" w:space="0" w:color="000000"/>
              <w:left w:val="single" w:sz="4" w:space="0" w:color="000000"/>
              <w:bottom w:val="single" w:sz="4" w:space="0" w:color="000000"/>
              <w:right w:val="single" w:sz="4" w:space="0" w:color="000000"/>
            </w:tcBorders>
            <w:vAlign w:val="center"/>
          </w:tcPr>
          <w:p w14:paraId="75CD7E6C" w14:textId="77777777" w:rsidR="00704856" w:rsidRPr="00704856" w:rsidRDefault="00704856" w:rsidP="002E244C">
            <w:pPr>
              <w:ind w:firstLine="0"/>
              <w:jc w:val="left"/>
            </w:pPr>
          </w:p>
        </w:tc>
      </w:tr>
      <w:tr w:rsidR="00704856" w:rsidRPr="00704856" w14:paraId="390BA192" w14:textId="77777777" w:rsidTr="00704856">
        <w:tc>
          <w:tcPr>
            <w:tcW w:w="9895" w:type="dxa"/>
            <w:gridSpan w:val="19"/>
            <w:tcBorders>
              <w:top w:val="single" w:sz="4" w:space="0" w:color="000000"/>
              <w:left w:val="single" w:sz="4" w:space="0" w:color="000000"/>
              <w:bottom w:val="single" w:sz="4" w:space="0" w:color="000000"/>
              <w:right w:val="single" w:sz="4" w:space="0" w:color="000000"/>
            </w:tcBorders>
            <w:vAlign w:val="center"/>
          </w:tcPr>
          <w:p w14:paraId="7DD39517" w14:textId="77777777" w:rsidR="00704856" w:rsidRPr="00704856" w:rsidRDefault="00704856" w:rsidP="002E244C">
            <w:pPr>
              <w:ind w:firstLine="0"/>
              <w:jc w:val="center"/>
            </w:pPr>
            <w:r w:rsidRPr="00704856">
              <w:t>ОСНОВНАЯ ТРАЕКТОРИЯ</w:t>
            </w:r>
          </w:p>
        </w:tc>
      </w:tr>
      <w:tr w:rsidR="00704856" w:rsidRPr="00704856" w14:paraId="1C021473" w14:textId="77777777" w:rsidTr="00704856">
        <w:tc>
          <w:tcPr>
            <w:tcW w:w="9895" w:type="dxa"/>
            <w:gridSpan w:val="19"/>
            <w:tcBorders>
              <w:top w:val="single" w:sz="4" w:space="0" w:color="000000"/>
              <w:left w:val="single" w:sz="4" w:space="0" w:color="000000"/>
              <w:bottom w:val="single" w:sz="4" w:space="0" w:color="000000"/>
              <w:right w:val="single" w:sz="4" w:space="0" w:color="000000"/>
            </w:tcBorders>
            <w:vAlign w:val="center"/>
          </w:tcPr>
          <w:p w14:paraId="0E422E97" w14:textId="77777777" w:rsidR="00704856" w:rsidRPr="00704856" w:rsidRDefault="00704856" w:rsidP="002E244C">
            <w:pPr>
              <w:ind w:firstLine="0"/>
              <w:jc w:val="center"/>
            </w:pPr>
            <w:r w:rsidRPr="00704856">
              <w:t>очная форма обучения</w:t>
            </w:r>
          </w:p>
        </w:tc>
      </w:tr>
      <w:tr w:rsidR="004B2697" w:rsidRPr="00704856" w14:paraId="649AF029" w14:textId="77777777" w:rsidTr="004B2697">
        <w:tc>
          <w:tcPr>
            <w:tcW w:w="992" w:type="dxa"/>
            <w:vMerge w:val="restart"/>
            <w:tcBorders>
              <w:top w:val="single" w:sz="4" w:space="0" w:color="000000"/>
              <w:left w:val="single" w:sz="4" w:space="0" w:color="000000"/>
              <w:right w:val="single" w:sz="4" w:space="0" w:color="000000"/>
            </w:tcBorders>
            <w:vAlign w:val="center"/>
          </w:tcPr>
          <w:p w14:paraId="5A9C41DA" w14:textId="6DC8027F" w:rsidR="004B2697" w:rsidRPr="00704856" w:rsidRDefault="004B2697" w:rsidP="002E244C">
            <w:pPr>
              <w:ind w:firstLine="0"/>
              <w:jc w:val="left"/>
            </w:pPr>
            <w:r w:rsidRPr="00704856">
              <w:rPr>
                <w:sz w:val="16"/>
                <w:szCs w:val="16"/>
              </w:rPr>
              <w:t xml:space="preserve">Семестр </w:t>
            </w:r>
            <w:r>
              <w:rPr>
                <w:sz w:val="16"/>
                <w:szCs w:val="16"/>
              </w:rPr>
              <w:t>7</w:t>
            </w:r>
          </w:p>
        </w:tc>
        <w:tc>
          <w:tcPr>
            <w:tcW w:w="568" w:type="dxa"/>
            <w:tcBorders>
              <w:top w:val="single" w:sz="4" w:space="0" w:color="000000"/>
              <w:left w:val="none" w:sz="4" w:space="0" w:color="000000"/>
              <w:bottom w:val="single" w:sz="4" w:space="0" w:color="000000"/>
              <w:right w:val="single" w:sz="4" w:space="0" w:color="000000"/>
            </w:tcBorders>
            <w:vAlign w:val="center"/>
          </w:tcPr>
          <w:p w14:paraId="379722A2" w14:textId="1384AA49" w:rsidR="004B2697" w:rsidRPr="00610458" w:rsidRDefault="004B2697" w:rsidP="00610458">
            <w:pPr>
              <w:ind w:firstLine="0"/>
              <w:jc w:val="center"/>
              <w:rPr>
                <w:sz w:val="16"/>
                <w:szCs w:val="16"/>
              </w:rPr>
            </w:pPr>
            <w:r w:rsidRPr="004B2697">
              <w:rPr>
                <w:sz w:val="16"/>
                <w:szCs w:val="16"/>
                <w:lang w:val="en-US"/>
              </w:rPr>
              <w:t>2</w:t>
            </w:r>
            <w:r w:rsidR="00610458">
              <w:rPr>
                <w:sz w:val="16"/>
                <w:szCs w:val="16"/>
              </w:rPr>
              <w:t>2</w:t>
            </w:r>
          </w:p>
        </w:tc>
        <w:tc>
          <w:tcPr>
            <w:tcW w:w="426" w:type="dxa"/>
            <w:tcBorders>
              <w:top w:val="single" w:sz="4" w:space="0" w:color="000000"/>
              <w:left w:val="none" w:sz="4" w:space="0" w:color="000000"/>
              <w:bottom w:val="single" w:sz="4" w:space="0" w:color="000000"/>
              <w:right w:val="single" w:sz="4" w:space="0" w:color="000000"/>
            </w:tcBorders>
            <w:vAlign w:val="center"/>
          </w:tcPr>
          <w:p w14:paraId="3C1883E8" w14:textId="26513079" w:rsidR="004B2697" w:rsidRPr="004B2697" w:rsidRDefault="004B2697" w:rsidP="002E244C">
            <w:pPr>
              <w:ind w:firstLine="0"/>
              <w:jc w:val="center"/>
              <w:rPr>
                <w:sz w:val="16"/>
                <w:szCs w:val="16"/>
              </w:rPr>
            </w:pPr>
            <w:r w:rsidRPr="004B2697">
              <w:rPr>
                <w:sz w:val="16"/>
                <w:szCs w:val="16"/>
                <w:lang w:val="en-US"/>
              </w:rPr>
              <w:t>0</w:t>
            </w:r>
          </w:p>
        </w:tc>
        <w:tc>
          <w:tcPr>
            <w:tcW w:w="566" w:type="dxa"/>
            <w:tcBorders>
              <w:top w:val="single" w:sz="4" w:space="0" w:color="000000"/>
              <w:left w:val="none" w:sz="4" w:space="0" w:color="000000"/>
              <w:bottom w:val="single" w:sz="4" w:space="0" w:color="000000"/>
              <w:right w:val="single" w:sz="4" w:space="0" w:color="000000"/>
            </w:tcBorders>
            <w:vAlign w:val="center"/>
          </w:tcPr>
          <w:p w14:paraId="13893A12" w14:textId="22114F0B" w:rsidR="004B2697" w:rsidRPr="004B2697" w:rsidRDefault="004B2697" w:rsidP="002E244C">
            <w:pPr>
              <w:ind w:firstLine="0"/>
              <w:jc w:val="center"/>
              <w:rPr>
                <w:sz w:val="16"/>
                <w:szCs w:val="16"/>
              </w:rPr>
            </w:pPr>
            <w:r>
              <w:rPr>
                <w:sz w:val="16"/>
                <w:szCs w:val="16"/>
              </w:rPr>
              <w:t>2</w:t>
            </w:r>
          </w:p>
        </w:tc>
        <w:tc>
          <w:tcPr>
            <w:tcW w:w="567" w:type="dxa"/>
            <w:tcBorders>
              <w:top w:val="single" w:sz="4" w:space="0" w:color="000000"/>
              <w:left w:val="none" w:sz="4" w:space="0" w:color="000000"/>
              <w:bottom w:val="single" w:sz="4" w:space="0" w:color="000000"/>
              <w:right w:val="single" w:sz="4" w:space="0" w:color="000000"/>
            </w:tcBorders>
            <w:vAlign w:val="center"/>
          </w:tcPr>
          <w:p w14:paraId="12856F67" w14:textId="4DB0F294" w:rsidR="004B2697" w:rsidRPr="004B2697" w:rsidRDefault="00610458" w:rsidP="002E244C">
            <w:pPr>
              <w:ind w:firstLine="0"/>
              <w:jc w:val="center"/>
              <w:rPr>
                <w:sz w:val="16"/>
                <w:szCs w:val="16"/>
              </w:rPr>
            </w:pPr>
            <w:r>
              <w:rPr>
                <w:sz w:val="16"/>
                <w:szCs w:val="16"/>
              </w:rPr>
              <w:t>60</w:t>
            </w:r>
          </w:p>
        </w:tc>
        <w:tc>
          <w:tcPr>
            <w:tcW w:w="283" w:type="dxa"/>
            <w:tcBorders>
              <w:top w:val="single" w:sz="4" w:space="0" w:color="000000"/>
              <w:left w:val="none" w:sz="4" w:space="0" w:color="000000"/>
              <w:bottom w:val="single" w:sz="4" w:space="0" w:color="000000"/>
              <w:right w:val="single" w:sz="4" w:space="0" w:color="000000"/>
            </w:tcBorders>
            <w:vAlign w:val="center"/>
          </w:tcPr>
          <w:p w14:paraId="240F7200" w14:textId="580702BD" w:rsidR="004B2697" w:rsidRPr="004B2697" w:rsidRDefault="004B2697" w:rsidP="002E244C">
            <w:pPr>
              <w:ind w:firstLine="0"/>
              <w:jc w:val="center"/>
              <w:rPr>
                <w:sz w:val="16"/>
                <w:szCs w:val="16"/>
              </w:rPr>
            </w:pPr>
            <w:r w:rsidRPr="004B2697">
              <w:rPr>
                <w:sz w:val="16"/>
                <w:szCs w:val="16"/>
                <w:lang w:val="en-US"/>
              </w:rPr>
              <w:t>0</w:t>
            </w:r>
          </w:p>
        </w:tc>
        <w:tc>
          <w:tcPr>
            <w:tcW w:w="567" w:type="dxa"/>
            <w:tcBorders>
              <w:top w:val="single" w:sz="4" w:space="0" w:color="000000"/>
              <w:left w:val="none" w:sz="4" w:space="0" w:color="000000"/>
              <w:bottom w:val="single" w:sz="4" w:space="0" w:color="000000"/>
              <w:right w:val="single" w:sz="4" w:space="0" w:color="000000"/>
            </w:tcBorders>
            <w:vAlign w:val="center"/>
          </w:tcPr>
          <w:p w14:paraId="7F952A96" w14:textId="6001925D" w:rsidR="004B2697" w:rsidRPr="004B2697" w:rsidRDefault="004B2697" w:rsidP="002E244C">
            <w:pPr>
              <w:ind w:firstLine="0"/>
              <w:jc w:val="center"/>
              <w:rPr>
                <w:sz w:val="16"/>
                <w:szCs w:val="16"/>
              </w:rPr>
            </w:pPr>
            <w:r w:rsidRPr="004B2697">
              <w:rPr>
                <w:sz w:val="16"/>
                <w:szCs w:val="16"/>
              </w:rPr>
              <w:t>0</w:t>
            </w:r>
          </w:p>
        </w:tc>
        <w:tc>
          <w:tcPr>
            <w:tcW w:w="425" w:type="dxa"/>
            <w:tcBorders>
              <w:top w:val="single" w:sz="4" w:space="0" w:color="000000"/>
              <w:left w:val="none" w:sz="4" w:space="0" w:color="000000"/>
              <w:bottom w:val="single" w:sz="4" w:space="0" w:color="000000"/>
              <w:right w:val="single" w:sz="4" w:space="0" w:color="000000"/>
            </w:tcBorders>
            <w:vAlign w:val="center"/>
          </w:tcPr>
          <w:p w14:paraId="188FAC5D" w14:textId="6ADD17B1" w:rsidR="004B2697" w:rsidRPr="004B2697" w:rsidRDefault="004B2697" w:rsidP="002E244C">
            <w:pPr>
              <w:ind w:firstLine="0"/>
              <w:jc w:val="center"/>
              <w:rPr>
                <w:sz w:val="16"/>
                <w:szCs w:val="16"/>
              </w:rPr>
            </w:pPr>
            <w:r w:rsidRPr="004B2697">
              <w:rPr>
                <w:sz w:val="16"/>
                <w:szCs w:val="16"/>
                <w:lang w:val="en-US"/>
              </w:rPr>
              <w:t>0</w:t>
            </w:r>
          </w:p>
        </w:tc>
        <w:tc>
          <w:tcPr>
            <w:tcW w:w="567" w:type="dxa"/>
            <w:tcBorders>
              <w:top w:val="single" w:sz="4" w:space="0" w:color="000000"/>
              <w:left w:val="none" w:sz="4" w:space="0" w:color="000000"/>
              <w:bottom w:val="single" w:sz="4" w:space="0" w:color="000000"/>
              <w:right w:val="single" w:sz="4" w:space="0" w:color="000000"/>
            </w:tcBorders>
            <w:vAlign w:val="center"/>
          </w:tcPr>
          <w:p w14:paraId="5AD4269A" w14:textId="5679B501" w:rsidR="004B2697" w:rsidRPr="004B2697" w:rsidRDefault="004B2697" w:rsidP="002E244C">
            <w:pPr>
              <w:ind w:firstLine="0"/>
              <w:jc w:val="center"/>
              <w:rPr>
                <w:sz w:val="16"/>
                <w:szCs w:val="16"/>
              </w:rPr>
            </w:pPr>
            <w:r>
              <w:rPr>
                <w:sz w:val="16"/>
                <w:szCs w:val="16"/>
              </w:rPr>
              <w:t>0</w:t>
            </w:r>
          </w:p>
        </w:tc>
        <w:tc>
          <w:tcPr>
            <w:tcW w:w="571" w:type="dxa"/>
            <w:tcBorders>
              <w:top w:val="single" w:sz="4" w:space="0" w:color="000000"/>
              <w:left w:val="none" w:sz="4" w:space="0" w:color="000000"/>
              <w:bottom w:val="single" w:sz="4" w:space="0" w:color="000000"/>
              <w:right w:val="single" w:sz="4" w:space="0" w:color="000000"/>
            </w:tcBorders>
            <w:vAlign w:val="center"/>
          </w:tcPr>
          <w:p w14:paraId="17D9D257" w14:textId="0157BA15" w:rsidR="004B2697" w:rsidRPr="004B2697" w:rsidRDefault="004B2697" w:rsidP="002E244C">
            <w:pPr>
              <w:ind w:firstLine="0"/>
              <w:jc w:val="center"/>
              <w:rPr>
                <w:sz w:val="16"/>
                <w:szCs w:val="16"/>
              </w:rPr>
            </w:pPr>
            <w:r>
              <w:rPr>
                <w:sz w:val="16"/>
                <w:szCs w:val="16"/>
              </w:rPr>
              <w:t>2</w:t>
            </w:r>
          </w:p>
        </w:tc>
        <w:tc>
          <w:tcPr>
            <w:tcW w:w="425" w:type="dxa"/>
            <w:tcBorders>
              <w:top w:val="single" w:sz="4" w:space="0" w:color="000000"/>
              <w:left w:val="none" w:sz="4" w:space="0" w:color="000000"/>
              <w:bottom w:val="single" w:sz="4" w:space="0" w:color="000000"/>
              <w:right w:val="single" w:sz="4" w:space="0" w:color="000000"/>
            </w:tcBorders>
            <w:vAlign w:val="center"/>
          </w:tcPr>
          <w:p w14:paraId="1A6718C4" w14:textId="49C54A20" w:rsidR="004B2697" w:rsidRPr="004B2697" w:rsidRDefault="004B2697" w:rsidP="002E244C">
            <w:pPr>
              <w:ind w:firstLine="0"/>
              <w:jc w:val="center"/>
              <w:rPr>
                <w:sz w:val="16"/>
                <w:szCs w:val="16"/>
              </w:rPr>
            </w:pPr>
            <w:r w:rsidRPr="004B2697">
              <w:rPr>
                <w:sz w:val="16"/>
                <w:szCs w:val="16"/>
                <w:lang w:val="en-US"/>
              </w:rPr>
              <w:t>-</w:t>
            </w:r>
          </w:p>
        </w:tc>
        <w:tc>
          <w:tcPr>
            <w:tcW w:w="425" w:type="dxa"/>
            <w:tcBorders>
              <w:top w:val="single" w:sz="4" w:space="0" w:color="000000"/>
              <w:left w:val="none" w:sz="4" w:space="0" w:color="000000"/>
              <w:bottom w:val="single" w:sz="4" w:space="0" w:color="000000"/>
              <w:right w:val="single" w:sz="4" w:space="0" w:color="000000"/>
            </w:tcBorders>
            <w:vAlign w:val="center"/>
          </w:tcPr>
          <w:p w14:paraId="002DE3C9" w14:textId="5B910F3E" w:rsidR="004B2697" w:rsidRPr="004B2697" w:rsidRDefault="004B2697" w:rsidP="002E244C">
            <w:pPr>
              <w:ind w:firstLine="0"/>
              <w:jc w:val="center"/>
              <w:rPr>
                <w:sz w:val="16"/>
                <w:szCs w:val="16"/>
              </w:rPr>
            </w:pPr>
            <w:r w:rsidRPr="004B2697">
              <w:rPr>
                <w:sz w:val="16"/>
                <w:szCs w:val="16"/>
              </w:rPr>
              <w:t>20</w:t>
            </w:r>
          </w:p>
        </w:tc>
        <w:tc>
          <w:tcPr>
            <w:tcW w:w="423" w:type="dxa"/>
            <w:tcBorders>
              <w:top w:val="single" w:sz="4" w:space="0" w:color="000000"/>
              <w:left w:val="none" w:sz="4" w:space="0" w:color="000000"/>
              <w:bottom w:val="single" w:sz="4" w:space="0" w:color="000000"/>
              <w:right w:val="single" w:sz="4" w:space="0" w:color="000000"/>
            </w:tcBorders>
            <w:vAlign w:val="center"/>
          </w:tcPr>
          <w:p w14:paraId="7B883B8E" w14:textId="5106C8B9" w:rsidR="004B2697" w:rsidRPr="004B2697" w:rsidRDefault="00A14E73" w:rsidP="002E244C">
            <w:pPr>
              <w:ind w:firstLine="0"/>
              <w:jc w:val="center"/>
              <w:rPr>
                <w:sz w:val="16"/>
                <w:szCs w:val="16"/>
              </w:rPr>
            </w:pPr>
            <w:r>
              <w:rPr>
                <w:sz w:val="16"/>
                <w:szCs w:val="16"/>
              </w:rPr>
              <w:t>8</w:t>
            </w:r>
          </w:p>
        </w:tc>
        <w:tc>
          <w:tcPr>
            <w:tcW w:w="534" w:type="dxa"/>
            <w:tcBorders>
              <w:top w:val="single" w:sz="4" w:space="0" w:color="000000"/>
              <w:left w:val="none" w:sz="4" w:space="0" w:color="000000"/>
              <w:bottom w:val="single" w:sz="4" w:space="0" w:color="000000"/>
              <w:right w:val="single" w:sz="4" w:space="0" w:color="000000"/>
            </w:tcBorders>
            <w:vAlign w:val="center"/>
          </w:tcPr>
          <w:p w14:paraId="3461B6DE" w14:textId="56FAC8A2" w:rsidR="004B2697" w:rsidRPr="004B2697" w:rsidRDefault="00A14E73" w:rsidP="002E244C">
            <w:pPr>
              <w:ind w:firstLine="0"/>
              <w:jc w:val="center"/>
              <w:rPr>
                <w:sz w:val="16"/>
                <w:szCs w:val="16"/>
              </w:rPr>
            </w:pPr>
            <w:r>
              <w:rPr>
                <w:sz w:val="16"/>
                <w:szCs w:val="16"/>
              </w:rPr>
              <w:t>2</w:t>
            </w:r>
            <w:r w:rsidR="004B2697" w:rsidRPr="004B2697">
              <w:rPr>
                <w:sz w:val="16"/>
                <w:szCs w:val="16"/>
              </w:rPr>
              <w:t>4</w:t>
            </w:r>
          </w:p>
        </w:tc>
        <w:tc>
          <w:tcPr>
            <w:tcW w:w="491" w:type="dxa"/>
            <w:tcBorders>
              <w:top w:val="single" w:sz="4" w:space="0" w:color="000000"/>
              <w:left w:val="none" w:sz="4" w:space="0" w:color="000000"/>
              <w:bottom w:val="single" w:sz="4" w:space="0" w:color="000000"/>
              <w:right w:val="single" w:sz="4" w:space="0" w:color="000000"/>
            </w:tcBorders>
            <w:vAlign w:val="center"/>
          </w:tcPr>
          <w:p w14:paraId="23B12350" w14:textId="24E169BB" w:rsidR="004B2697" w:rsidRPr="004B2697" w:rsidRDefault="00A14E73" w:rsidP="002E244C">
            <w:pPr>
              <w:ind w:firstLine="0"/>
              <w:jc w:val="center"/>
              <w:rPr>
                <w:sz w:val="16"/>
                <w:szCs w:val="16"/>
              </w:rPr>
            </w:pPr>
            <w:r>
              <w:rPr>
                <w:sz w:val="16"/>
                <w:szCs w:val="16"/>
              </w:rPr>
              <w:t>0</w:t>
            </w:r>
          </w:p>
        </w:tc>
        <w:tc>
          <w:tcPr>
            <w:tcW w:w="532" w:type="dxa"/>
            <w:tcBorders>
              <w:top w:val="single" w:sz="4" w:space="0" w:color="000000"/>
              <w:left w:val="none" w:sz="4" w:space="0" w:color="000000"/>
              <w:bottom w:val="single" w:sz="4" w:space="0" w:color="000000"/>
              <w:right w:val="single" w:sz="4" w:space="0" w:color="000000"/>
            </w:tcBorders>
            <w:vAlign w:val="center"/>
          </w:tcPr>
          <w:p w14:paraId="5DA48489" w14:textId="3DD511AD" w:rsidR="004B2697" w:rsidRPr="004B2697" w:rsidRDefault="00A14E73" w:rsidP="002E244C">
            <w:pPr>
              <w:ind w:firstLine="0"/>
              <w:jc w:val="center"/>
              <w:rPr>
                <w:sz w:val="16"/>
                <w:szCs w:val="16"/>
              </w:rPr>
            </w:pPr>
            <w:r>
              <w:rPr>
                <w:sz w:val="16"/>
                <w:szCs w:val="16"/>
              </w:rPr>
              <w:t>6</w:t>
            </w:r>
          </w:p>
        </w:tc>
        <w:tc>
          <w:tcPr>
            <w:tcW w:w="541" w:type="dxa"/>
            <w:tcBorders>
              <w:top w:val="single" w:sz="4" w:space="0" w:color="000000"/>
              <w:left w:val="none" w:sz="4" w:space="0" w:color="000000"/>
              <w:bottom w:val="single" w:sz="4" w:space="0" w:color="000000"/>
              <w:right w:val="single" w:sz="4" w:space="0" w:color="000000"/>
            </w:tcBorders>
            <w:vAlign w:val="center"/>
          </w:tcPr>
          <w:p w14:paraId="0B7D58C2" w14:textId="77DA5777" w:rsidR="004B2697" w:rsidRPr="004B2697" w:rsidRDefault="004B2697" w:rsidP="002E244C">
            <w:pPr>
              <w:ind w:firstLine="0"/>
              <w:jc w:val="center"/>
              <w:rPr>
                <w:sz w:val="16"/>
                <w:szCs w:val="16"/>
              </w:rPr>
            </w:pPr>
            <w:r w:rsidRPr="004B2697">
              <w:rPr>
                <w:sz w:val="16"/>
                <w:szCs w:val="16"/>
                <w:lang w:val="en-US"/>
              </w:rPr>
              <w:t>-</w:t>
            </w:r>
          </w:p>
        </w:tc>
        <w:tc>
          <w:tcPr>
            <w:tcW w:w="567" w:type="dxa"/>
            <w:vMerge w:val="restart"/>
            <w:tcBorders>
              <w:top w:val="single" w:sz="4" w:space="0" w:color="000000"/>
              <w:left w:val="single" w:sz="4" w:space="0" w:color="000000"/>
              <w:right w:val="single" w:sz="4" w:space="0" w:color="000000"/>
            </w:tcBorders>
            <w:vAlign w:val="center"/>
          </w:tcPr>
          <w:p w14:paraId="62C2CDE9" w14:textId="405C10EC" w:rsidR="004B2697" w:rsidRPr="004B2697" w:rsidRDefault="00A14E73" w:rsidP="002E244C">
            <w:pPr>
              <w:ind w:firstLine="0"/>
              <w:jc w:val="center"/>
              <w:rPr>
                <w:sz w:val="16"/>
                <w:szCs w:val="16"/>
              </w:rPr>
            </w:pPr>
            <w:r>
              <w:rPr>
                <w:sz w:val="16"/>
                <w:szCs w:val="16"/>
              </w:rPr>
              <w:t>64</w:t>
            </w:r>
          </w:p>
        </w:tc>
        <w:tc>
          <w:tcPr>
            <w:tcW w:w="425" w:type="dxa"/>
            <w:vMerge w:val="restart"/>
            <w:tcBorders>
              <w:top w:val="single" w:sz="4" w:space="0" w:color="000000"/>
              <w:left w:val="single" w:sz="4" w:space="0" w:color="000000"/>
              <w:right w:val="single" w:sz="4" w:space="0" w:color="000000"/>
            </w:tcBorders>
            <w:vAlign w:val="center"/>
          </w:tcPr>
          <w:p w14:paraId="66624FC4" w14:textId="13664778" w:rsidR="004B2697" w:rsidRPr="004B2697" w:rsidRDefault="00610458" w:rsidP="002E244C">
            <w:pPr>
              <w:ind w:firstLine="0"/>
              <w:jc w:val="center"/>
              <w:rPr>
                <w:sz w:val="16"/>
                <w:szCs w:val="16"/>
              </w:rPr>
            </w:pPr>
            <w:r>
              <w:rPr>
                <w:sz w:val="16"/>
                <w:szCs w:val="16"/>
              </w:rPr>
              <w:t>4</w:t>
            </w:r>
          </w:p>
        </w:tc>
      </w:tr>
      <w:tr w:rsidR="004B2697" w:rsidRPr="00704856" w14:paraId="03631AF9" w14:textId="77777777" w:rsidTr="004B2697">
        <w:tc>
          <w:tcPr>
            <w:tcW w:w="992" w:type="dxa"/>
            <w:vMerge/>
            <w:tcBorders>
              <w:left w:val="single" w:sz="4" w:space="0" w:color="000000"/>
              <w:bottom w:val="single" w:sz="4" w:space="0" w:color="000000"/>
              <w:right w:val="single" w:sz="4" w:space="0" w:color="000000"/>
            </w:tcBorders>
            <w:vAlign w:val="center"/>
          </w:tcPr>
          <w:p w14:paraId="26FC4C8F" w14:textId="77777777" w:rsidR="004B2697" w:rsidRPr="00704856" w:rsidRDefault="004B2697" w:rsidP="002E244C">
            <w:pPr>
              <w:ind w:firstLine="0"/>
              <w:jc w:val="left"/>
            </w:pPr>
          </w:p>
        </w:tc>
        <w:tc>
          <w:tcPr>
            <w:tcW w:w="568" w:type="dxa"/>
            <w:tcBorders>
              <w:top w:val="single" w:sz="4" w:space="0" w:color="000000"/>
              <w:left w:val="none" w:sz="4" w:space="0" w:color="000000"/>
              <w:bottom w:val="single" w:sz="4" w:space="0" w:color="000000"/>
              <w:right w:val="single" w:sz="4" w:space="0" w:color="000000"/>
            </w:tcBorders>
            <w:vAlign w:val="center"/>
          </w:tcPr>
          <w:p w14:paraId="3811C07F" w14:textId="15258452" w:rsidR="004B2697" w:rsidRPr="004B2697" w:rsidRDefault="004B2697" w:rsidP="002E244C">
            <w:pPr>
              <w:ind w:firstLine="0"/>
              <w:jc w:val="center"/>
              <w:rPr>
                <w:sz w:val="14"/>
                <w:szCs w:val="14"/>
              </w:rPr>
            </w:pPr>
            <w:r w:rsidRPr="004B2697">
              <w:rPr>
                <w:sz w:val="14"/>
                <w:szCs w:val="14"/>
              </w:rPr>
              <w:t>2-100</w:t>
            </w:r>
          </w:p>
        </w:tc>
        <w:tc>
          <w:tcPr>
            <w:tcW w:w="426" w:type="dxa"/>
            <w:tcBorders>
              <w:top w:val="single" w:sz="4" w:space="0" w:color="000000"/>
              <w:left w:val="none" w:sz="4" w:space="0" w:color="000000"/>
              <w:bottom w:val="single" w:sz="4" w:space="0" w:color="000000"/>
              <w:right w:val="single" w:sz="4" w:space="0" w:color="000000"/>
            </w:tcBorders>
            <w:vAlign w:val="center"/>
          </w:tcPr>
          <w:p w14:paraId="1C12AAF8" w14:textId="77777777" w:rsidR="004B2697" w:rsidRPr="004B2697" w:rsidRDefault="004B2697" w:rsidP="002E244C">
            <w:pPr>
              <w:ind w:firstLine="0"/>
              <w:jc w:val="center"/>
              <w:rPr>
                <w:sz w:val="14"/>
                <w:szCs w:val="14"/>
              </w:rPr>
            </w:pPr>
          </w:p>
        </w:tc>
        <w:tc>
          <w:tcPr>
            <w:tcW w:w="566" w:type="dxa"/>
            <w:tcBorders>
              <w:top w:val="single" w:sz="4" w:space="0" w:color="000000"/>
              <w:left w:val="none" w:sz="4" w:space="0" w:color="000000"/>
              <w:bottom w:val="single" w:sz="4" w:space="0" w:color="000000"/>
              <w:right w:val="single" w:sz="4" w:space="0" w:color="000000"/>
            </w:tcBorders>
            <w:vAlign w:val="center"/>
          </w:tcPr>
          <w:p w14:paraId="1335B5FA" w14:textId="77777777" w:rsidR="004B2697" w:rsidRPr="004B2697" w:rsidRDefault="004B2697" w:rsidP="002E244C">
            <w:pPr>
              <w:ind w:firstLine="0"/>
              <w:jc w:val="center"/>
              <w:rPr>
                <w:sz w:val="14"/>
                <w:szCs w:val="14"/>
              </w:rPr>
            </w:pPr>
          </w:p>
        </w:tc>
        <w:tc>
          <w:tcPr>
            <w:tcW w:w="567" w:type="dxa"/>
            <w:tcBorders>
              <w:top w:val="single" w:sz="4" w:space="0" w:color="000000"/>
              <w:left w:val="none" w:sz="4" w:space="0" w:color="000000"/>
              <w:bottom w:val="single" w:sz="4" w:space="0" w:color="000000"/>
              <w:right w:val="single" w:sz="4" w:space="0" w:color="000000"/>
            </w:tcBorders>
            <w:vAlign w:val="center"/>
          </w:tcPr>
          <w:p w14:paraId="0E92EF0C" w14:textId="718D7047" w:rsidR="004B2697" w:rsidRPr="004B2697" w:rsidRDefault="004B2697" w:rsidP="002E244C">
            <w:pPr>
              <w:ind w:firstLine="0"/>
              <w:jc w:val="center"/>
              <w:rPr>
                <w:sz w:val="14"/>
                <w:szCs w:val="14"/>
              </w:rPr>
            </w:pPr>
            <w:r w:rsidRPr="004B2697">
              <w:rPr>
                <w:sz w:val="14"/>
                <w:szCs w:val="14"/>
              </w:rPr>
              <w:t>2-100</w:t>
            </w:r>
          </w:p>
        </w:tc>
        <w:tc>
          <w:tcPr>
            <w:tcW w:w="283" w:type="dxa"/>
            <w:tcBorders>
              <w:top w:val="single" w:sz="4" w:space="0" w:color="000000"/>
              <w:left w:val="none" w:sz="4" w:space="0" w:color="000000"/>
              <w:bottom w:val="single" w:sz="4" w:space="0" w:color="000000"/>
              <w:right w:val="single" w:sz="4" w:space="0" w:color="000000"/>
            </w:tcBorders>
            <w:vAlign w:val="center"/>
          </w:tcPr>
          <w:p w14:paraId="35E94DD1" w14:textId="77777777" w:rsidR="004B2697" w:rsidRPr="004B2697" w:rsidRDefault="004B2697" w:rsidP="002E244C">
            <w:pPr>
              <w:ind w:firstLine="0"/>
              <w:jc w:val="center"/>
              <w:rPr>
                <w:sz w:val="14"/>
                <w:szCs w:val="14"/>
              </w:rPr>
            </w:pPr>
          </w:p>
        </w:tc>
        <w:tc>
          <w:tcPr>
            <w:tcW w:w="567" w:type="dxa"/>
            <w:tcBorders>
              <w:top w:val="single" w:sz="4" w:space="0" w:color="000000"/>
              <w:left w:val="none" w:sz="4" w:space="0" w:color="000000"/>
              <w:bottom w:val="single" w:sz="4" w:space="0" w:color="000000"/>
              <w:right w:val="single" w:sz="4" w:space="0" w:color="000000"/>
            </w:tcBorders>
            <w:vAlign w:val="center"/>
          </w:tcPr>
          <w:p w14:paraId="525B1614" w14:textId="5A194A07" w:rsidR="004B2697" w:rsidRPr="004B2697" w:rsidRDefault="004B2697" w:rsidP="002E244C">
            <w:pPr>
              <w:ind w:firstLine="0"/>
              <w:jc w:val="center"/>
              <w:rPr>
                <w:sz w:val="14"/>
                <w:szCs w:val="14"/>
              </w:rPr>
            </w:pPr>
          </w:p>
        </w:tc>
        <w:tc>
          <w:tcPr>
            <w:tcW w:w="425" w:type="dxa"/>
            <w:tcBorders>
              <w:top w:val="single" w:sz="4" w:space="0" w:color="000000"/>
              <w:left w:val="none" w:sz="4" w:space="0" w:color="000000"/>
              <w:bottom w:val="single" w:sz="4" w:space="0" w:color="000000"/>
              <w:right w:val="single" w:sz="4" w:space="0" w:color="000000"/>
            </w:tcBorders>
            <w:vAlign w:val="center"/>
          </w:tcPr>
          <w:p w14:paraId="0B6ADE3A" w14:textId="77777777" w:rsidR="004B2697" w:rsidRPr="004B2697" w:rsidRDefault="004B2697" w:rsidP="002E244C">
            <w:pPr>
              <w:ind w:firstLine="0"/>
              <w:jc w:val="center"/>
              <w:rPr>
                <w:sz w:val="14"/>
                <w:szCs w:val="14"/>
              </w:rPr>
            </w:pPr>
          </w:p>
        </w:tc>
        <w:tc>
          <w:tcPr>
            <w:tcW w:w="567" w:type="dxa"/>
            <w:tcBorders>
              <w:top w:val="single" w:sz="4" w:space="0" w:color="000000"/>
              <w:left w:val="none" w:sz="4" w:space="0" w:color="000000"/>
              <w:bottom w:val="single" w:sz="4" w:space="0" w:color="000000"/>
              <w:right w:val="single" w:sz="4" w:space="0" w:color="000000"/>
            </w:tcBorders>
            <w:vAlign w:val="center"/>
          </w:tcPr>
          <w:p w14:paraId="1DDC0C32" w14:textId="4B6D2B7D" w:rsidR="004B2697" w:rsidRPr="004B2697" w:rsidRDefault="004B2697" w:rsidP="002E244C">
            <w:pPr>
              <w:ind w:firstLine="0"/>
              <w:rPr>
                <w:sz w:val="14"/>
                <w:szCs w:val="14"/>
              </w:rPr>
            </w:pPr>
          </w:p>
        </w:tc>
        <w:tc>
          <w:tcPr>
            <w:tcW w:w="571" w:type="dxa"/>
            <w:tcBorders>
              <w:top w:val="single" w:sz="4" w:space="0" w:color="000000"/>
              <w:left w:val="none" w:sz="4" w:space="0" w:color="000000"/>
              <w:bottom w:val="single" w:sz="4" w:space="0" w:color="000000"/>
              <w:right w:val="single" w:sz="4" w:space="0" w:color="000000"/>
            </w:tcBorders>
            <w:vAlign w:val="center"/>
          </w:tcPr>
          <w:p w14:paraId="1DCCABB0" w14:textId="226C7F60" w:rsidR="004B2697" w:rsidRPr="004B2697" w:rsidRDefault="004B2697" w:rsidP="002E244C">
            <w:pPr>
              <w:ind w:firstLine="0"/>
              <w:jc w:val="center"/>
              <w:rPr>
                <w:sz w:val="14"/>
                <w:szCs w:val="14"/>
              </w:rPr>
            </w:pPr>
          </w:p>
        </w:tc>
        <w:tc>
          <w:tcPr>
            <w:tcW w:w="425" w:type="dxa"/>
            <w:tcBorders>
              <w:top w:val="single" w:sz="4" w:space="0" w:color="000000"/>
              <w:left w:val="none" w:sz="4" w:space="0" w:color="000000"/>
              <w:bottom w:val="single" w:sz="4" w:space="0" w:color="000000"/>
              <w:right w:val="single" w:sz="4" w:space="0" w:color="000000"/>
            </w:tcBorders>
            <w:vAlign w:val="center"/>
          </w:tcPr>
          <w:p w14:paraId="4FE34A64" w14:textId="77777777" w:rsidR="004B2697" w:rsidRPr="004B2697" w:rsidRDefault="004B2697" w:rsidP="002E244C">
            <w:pPr>
              <w:ind w:firstLine="0"/>
              <w:jc w:val="center"/>
              <w:rPr>
                <w:sz w:val="14"/>
                <w:szCs w:val="14"/>
              </w:rPr>
            </w:pPr>
          </w:p>
        </w:tc>
        <w:tc>
          <w:tcPr>
            <w:tcW w:w="425" w:type="dxa"/>
            <w:tcBorders>
              <w:top w:val="single" w:sz="4" w:space="0" w:color="000000"/>
              <w:left w:val="none" w:sz="4" w:space="0" w:color="000000"/>
              <w:bottom w:val="single" w:sz="4" w:space="0" w:color="000000"/>
              <w:right w:val="single" w:sz="4" w:space="0" w:color="000000"/>
            </w:tcBorders>
            <w:vAlign w:val="center"/>
          </w:tcPr>
          <w:p w14:paraId="5DA9B4CB" w14:textId="5C363736" w:rsidR="004B2697" w:rsidRPr="004B2697" w:rsidRDefault="004B2697" w:rsidP="002E244C">
            <w:pPr>
              <w:ind w:firstLine="0"/>
              <w:jc w:val="center"/>
              <w:rPr>
                <w:sz w:val="14"/>
                <w:szCs w:val="14"/>
              </w:rPr>
            </w:pPr>
            <w:r w:rsidRPr="004B2697">
              <w:rPr>
                <w:sz w:val="14"/>
                <w:szCs w:val="14"/>
              </w:rPr>
              <w:t>1-1</w:t>
            </w:r>
          </w:p>
        </w:tc>
        <w:tc>
          <w:tcPr>
            <w:tcW w:w="423" w:type="dxa"/>
            <w:tcBorders>
              <w:top w:val="single" w:sz="4" w:space="0" w:color="000000"/>
              <w:left w:val="none" w:sz="4" w:space="0" w:color="000000"/>
              <w:bottom w:val="single" w:sz="4" w:space="0" w:color="000000"/>
              <w:right w:val="single" w:sz="4" w:space="0" w:color="000000"/>
            </w:tcBorders>
            <w:vAlign w:val="center"/>
          </w:tcPr>
          <w:p w14:paraId="5289C11D" w14:textId="030B1D6C" w:rsidR="004B2697" w:rsidRPr="004B2697" w:rsidRDefault="004B2697" w:rsidP="002E244C">
            <w:pPr>
              <w:ind w:firstLine="0"/>
              <w:jc w:val="center"/>
              <w:rPr>
                <w:sz w:val="14"/>
                <w:szCs w:val="14"/>
              </w:rPr>
            </w:pPr>
            <w:r w:rsidRPr="004B2697">
              <w:rPr>
                <w:sz w:val="14"/>
                <w:szCs w:val="14"/>
              </w:rPr>
              <w:t>1-1</w:t>
            </w:r>
          </w:p>
        </w:tc>
        <w:tc>
          <w:tcPr>
            <w:tcW w:w="534" w:type="dxa"/>
            <w:tcBorders>
              <w:top w:val="single" w:sz="4" w:space="0" w:color="000000"/>
              <w:left w:val="none" w:sz="4" w:space="0" w:color="000000"/>
              <w:bottom w:val="single" w:sz="4" w:space="0" w:color="000000"/>
              <w:right w:val="single" w:sz="4" w:space="0" w:color="000000"/>
            </w:tcBorders>
            <w:vAlign w:val="center"/>
          </w:tcPr>
          <w:p w14:paraId="09C2488F" w14:textId="795AB688" w:rsidR="004B2697" w:rsidRPr="004B2697" w:rsidRDefault="004B2697" w:rsidP="002E244C">
            <w:pPr>
              <w:ind w:firstLine="0"/>
              <w:jc w:val="center"/>
              <w:rPr>
                <w:sz w:val="14"/>
                <w:szCs w:val="14"/>
              </w:rPr>
            </w:pPr>
            <w:r w:rsidRPr="004B2697">
              <w:rPr>
                <w:sz w:val="14"/>
                <w:szCs w:val="14"/>
              </w:rPr>
              <w:t>1-1</w:t>
            </w:r>
          </w:p>
        </w:tc>
        <w:tc>
          <w:tcPr>
            <w:tcW w:w="491" w:type="dxa"/>
            <w:tcBorders>
              <w:top w:val="single" w:sz="4" w:space="0" w:color="000000"/>
              <w:left w:val="none" w:sz="4" w:space="0" w:color="000000"/>
              <w:bottom w:val="single" w:sz="4" w:space="0" w:color="000000"/>
              <w:right w:val="single" w:sz="4" w:space="0" w:color="000000"/>
            </w:tcBorders>
            <w:vAlign w:val="center"/>
          </w:tcPr>
          <w:p w14:paraId="7D665350" w14:textId="71A69F01" w:rsidR="004B2697" w:rsidRPr="004B2697" w:rsidRDefault="004B2697" w:rsidP="002E244C">
            <w:pPr>
              <w:ind w:firstLine="0"/>
              <w:jc w:val="center"/>
              <w:rPr>
                <w:sz w:val="14"/>
                <w:szCs w:val="14"/>
              </w:rPr>
            </w:pPr>
            <w:r w:rsidRPr="004B2697">
              <w:rPr>
                <w:sz w:val="14"/>
                <w:szCs w:val="14"/>
              </w:rPr>
              <w:t>1-1</w:t>
            </w:r>
          </w:p>
        </w:tc>
        <w:tc>
          <w:tcPr>
            <w:tcW w:w="532" w:type="dxa"/>
            <w:tcBorders>
              <w:top w:val="single" w:sz="4" w:space="0" w:color="000000"/>
              <w:left w:val="none" w:sz="4" w:space="0" w:color="000000"/>
              <w:bottom w:val="single" w:sz="4" w:space="0" w:color="000000"/>
              <w:right w:val="single" w:sz="4" w:space="0" w:color="000000"/>
            </w:tcBorders>
            <w:vAlign w:val="center"/>
          </w:tcPr>
          <w:p w14:paraId="59971B32" w14:textId="41CEDC7E" w:rsidR="004B2697" w:rsidRPr="004B2697" w:rsidRDefault="004B2697" w:rsidP="002E244C">
            <w:pPr>
              <w:ind w:firstLine="0"/>
              <w:jc w:val="center"/>
              <w:rPr>
                <w:sz w:val="14"/>
                <w:szCs w:val="14"/>
              </w:rPr>
            </w:pPr>
            <w:r w:rsidRPr="004B2697">
              <w:rPr>
                <w:sz w:val="14"/>
                <w:szCs w:val="14"/>
              </w:rPr>
              <w:t>1-1</w:t>
            </w:r>
          </w:p>
        </w:tc>
        <w:tc>
          <w:tcPr>
            <w:tcW w:w="541" w:type="dxa"/>
            <w:tcBorders>
              <w:top w:val="single" w:sz="4" w:space="0" w:color="000000"/>
              <w:left w:val="none" w:sz="4" w:space="0" w:color="000000"/>
              <w:bottom w:val="single" w:sz="4" w:space="0" w:color="000000"/>
              <w:right w:val="single" w:sz="4" w:space="0" w:color="000000"/>
            </w:tcBorders>
            <w:vAlign w:val="center"/>
          </w:tcPr>
          <w:p w14:paraId="14FB462D" w14:textId="77777777" w:rsidR="004B2697" w:rsidRPr="004B2697" w:rsidRDefault="004B2697" w:rsidP="002E244C">
            <w:pPr>
              <w:ind w:firstLine="0"/>
              <w:jc w:val="center"/>
              <w:rPr>
                <w:sz w:val="14"/>
                <w:szCs w:val="14"/>
              </w:rPr>
            </w:pPr>
          </w:p>
        </w:tc>
        <w:tc>
          <w:tcPr>
            <w:tcW w:w="567" w:type="dxa"/>
            <w:vMerge/>
            <w:tcBorders>
              <w:left w:val="single" w:sz="4" w:space="0" w:color="000000"/>
              <w:bottom w:val="single" w:sz="4" w:space="0" w:color="000000"/>
              <w:right w:val="single" w:sz="4" w:space="0" w:color="000000"/>
            </w:tcBorders>
            <w:vAlign w:val="center"/>
          </w:tcPr>
          <w:p w14:paraId="06BFED3D" w14:textId="77777777" w:rsidR="004B2697" w:rsidRPr="004B2697" w:rsidRDefault="004B2697" w:rsidP="002E244C">
            <w:pPr>
              <w:ind w:firstLine="0"/>
              <w:jc w:val="center"/>
              <w:rPr>
                <w:sz w:val="16"/>
                <w:szCs w:val="16"/>
              </w:rPr>
            </w:pPr>
          </w:p>
        </w:tc>
        <w:tc>
          <w:tcPr>
            <w:tcW w:w="425" w:type="dxa"/>
            <w:vMerge/>
            <w:tcBorders>
              <w:left w:val="single" w:sz="4" w:space="0" w:color="000000"/>
              <w:bottom w:val="single" w:sz="4" w:space="0" w:color="000000"/>
              <w:right w:val="single" w:sz="4" w:space="0" w:color="000000"/>
            </w:tcBorders>
            <w:vAlign w:val="center"/>
          </w:tcPr>
          <w:p w14:paraId="0BFCFC2E" w14:textId="77777777" w:rsidR="004B2697" w:rsidRPr="004B2697" w:rsidRDefault="004B2697" w:rsidP="002E244C">
            <w:pPr>
              <w:ind w:firstLine="0"/>
              <w:jc w:val="center"/>
              <w:rPr>
                <w:sz w:val="16"/>
                <w:szCs w:val="16"/>
              </w:rPr>
            </w:pPr>
          </w:p>
        </w:tc>
      </w:tr>
      <w:tr w:rsidR="004B2697" w:rsidRPr="00704856" w14:paraId="016DAFC6" w14:textId="77777777" w:rsidTr="004B2697">
        <w:tc>
          <w:tcPr>
            <w:tcW w:w="992" w:type="dxa"/>
            <w:vMerge w:val="restart"/>
            <w:tcBorders>
              <w:top w:val="single" w:sz="4" w:space="0" w:color="000000"/>
              <w:left w:val="single" w:sz="4" w:space="0" w:color="000000"/>
              <w:right w:val="single" w:sz="4" w:space="0" w:color="000000"/>
            </w:tcBorders>
            <w:vAlign w:val="center"/>
          </w:tcPr>
          <w:p w14:paraId="245E8603" w14:textId="20E0DE97" w:rsidR="004B2697" w:rsidRPr="00704856" w:rsidRDefault="004B2697" w:rsidP="002E244C">
            <w:pPr>
              <w:ind w:firstLine="0"/>
              <w:jc w:val="left"/>
            </w:pPr>
            <w:r w:rsidRPr="00704856">
              <w:rPr>
                <w:sz w:val="16"/>
                <w:szCs w:val="16"/>
              </w:rPr>
              <w:t xml:space="preserve">Семестр </w:t>
            </w:r>
            <w:r>
              <w:rPr>
                <w:sz w:val="16"/>
                <w:szCs w:val="16"/>
              </w:rPr>
              <w:t>8</w:t>
            </w:r>
          </w:p>
        </w:tc>
        <w:tc>
          <w:tcPr>
            <w:tcW w:w="568" w:type="dxa"/>
            <w:tcBorders>
              <w:top w:val="single" w:sz="4" w:space="0" w:color="000000"/>
              <w:left w:val="none" w:sz="4" w:space="0" w:color="000000"/>
              <w:bottom w:val="single" w:sz="4" w:space="0" w:color="000000"/>
              <w:right w:val="single" w:sz="4" w:space="0" w:color="000000"/>
            </w:tcBorders>
            <w:vAlign w:val="center"/>
          </w:tcPr>
          <w:p w14:paraId="5947E799" w14:textId="12A618F1" w:rsidR="004B2697" w:rsidRPr="004B2697" w:rsidRDefault="004B2697" w:rsidP="00610458">
            <w:pPr>
              <w:ind w:firstLine="0"/>
              <w:jc w:val="center"/>
              <w:rPr>
                <w:sz w:val="16"/>
                <w:szCs w:val="16"/>
              </w:rPr>
            </w:pPr>
            <w:r w:rsidRPr="004B2697">
              <w:rPr>
                <w:sz w:val="16"/>
                <w:szCs w:val="16"/>
              </w:rPr>
              <w:t>2</w:t>
            </w:r>
            <w:r w:rsidR="00610458">
              <w:rPr>
                <w:sz w:val="16"/>
                <w:szCs w:val="16"/>
              </w:rPr>
              <w:t>6</w:t>
            </w:r>
          </w:p>
        </w:tc>
        <w:tc>
          <w:tcPr>
            <w:tcW w:w="426" w:type="dxa"/>
            <w:tcBorders>
              <w:top w:val="single" w:sz="4" w:space="0" w:color="000000"/>
              <w:left w:val="none" w:sz="4" w:space="0" w:color="000000"/>
              <w:bottom w:val="single" w:sz="4" w:space="0" w:color="000000"/>
              <w:right w:val="single" w:sz="4" w:space="0" w:color="000000"/>
            </w:tcBorders>
            <w:vAlign w:val="center"/>
          </w:tcPr>
          <w:p w14:paraId="368CAF80" w14:textId="312C23EF" w:rsidR="004B2697" w:rsidRPr="004B2697" w:rsidRDefault="004B2697" w:rsidP="002E244C">
            <w:pPr>
              <w:ind w:firstLine="0"/>
              <w:jc w:val="center"/>
              <w:rPr>
                <w:sz w:val="16"/>
                <w:szCs w:val="16"/>
              </w:rPr>
            </w:pPr>
            <w:r w:rsidRPr="004B2697">
              <w:rPr>
                <w:sz w:val="16"/>
                <w:szCs w:val="16"/>
                <w:lang w:val="en-US"/>
              </w:rPr>
              <w:t>0</w:t>
            </w:r>
          </w:p>
        </w:tc>
        <w:tc>
          <w:tcPr>
            <w:tcW w:w="566" w:type="dxa"/>
            <w:tcBorders>
              <w:top w:val="single" w:sz="4" w:space="0" w:color="000000"/>
              <w:left w:val="none" w:sz="4" w:space="0" w:color="000000"/>
              <w:bottom w:val="single" w:sz="4" w:space="0" w:color="000000"/>
              <w:right w:val="single" w:sz="4" w:space="0" w:color="000000"/>
            </w:tcBorders>
            <w:vAlign w:val="center"/>
          </w:tcPr>
          <w:p w14:paraId="4E358FF3" w14:textId="03522B26" w:rsidR="004B2697" w:rsidRPr="004B2697" w:rsidRDefault="004B2697" w:rsidP="002E244C">
            <w:pPr>
              <w:ind w:firstLine="0"/>
              <w:jc w:val="center"/>
              <w:rPr>
                <w:sz w:val="16"/>
                <w:szCs w:val="16"/>
              </w:rPr>
            </w:pPr>
            <w:r w:rsidRPr="004B2697">
              <w:rPr>
                <w:sz w:val="16"/>
                <w:szCs w:val="16"/>
              </w:rPr>
              <w:t>2</w:t>
            </w:r>
          </w:p>
        </w:tc>
        <w:tc>
          <w:tcPr>
            <w:tcW w:w="567" w:type="dxa"/>
            <w:tcBorders>
              <w:top w:val="single" w:sz="4" w:space="0" w:color="000000"/>
              <w:left w:val="none" w:sz="4" w:space="0" w:color="000000"/>
              <w:bottom w:val="single" w:sz="4" w:space="0" w:color="000000"/>
              <w:right w:val="single" w:sz="4" w:space="0" w:color="000000"/>
            </w:tcBorders>
            <w:vAlign w:val="center"/>
          </w:tcPr>
          <w:p w14:paraId="77E03DEF" w14:textId="67ED97D5" w:rsidR="004B2697" w:rsidRPr="004B2697" w:rsidRDefault="00610458" w:rsidP="002E244C">
            <w:pPr>
              <w:ind w:firstLine="0"/>
              <w:jc w:val="center"/>
              <w:rPr>
                <w:sz w:val="16"/>
                <w:szCs w:val="16"/>
              </w:rPr>
            </w:pPr>
            <w:r>
              <w:rPr>
                <w:sz w:val="16"/>
                <w:szCs w:val="16"/>
              </w:rPr>
              <w:t>48</w:t>
            </w:r>
          </w:p>
        </w:tc>
        <w:tc>
          <w:tcPr>
            <w:tcW w:w="283" w:type="dxa"/>
            <w:tcBorders>
              <w:top w:val="single" w:sz="4" w:space="0" w:color="000000"/>
              <w:left w:val="none" w:sz="4" w:space="0" w:color="000000"/>
              <w:bottom w:val="single" w:sz="4" w:space="0" w:color="000000"/>
              <w:right w:val="single" w:sz="4" w:space="0" w:color="000000"/>
            </w:tcBorders>
            <w:vAlign w:val="center"/>
          </w:tcPr>
          <w:p w14:paraId="70B4DFCD" w14:textId="5C1904A9" w:rsidR="004B2697" w:rsidRPr="004B2697" w:rsidRDefault="004B2697" w:rsidP="002E244C">
            <w:pPr>
              <w:ind w:firstLine="0"/>
              <w:jc w:val="center"/>
              <w:rPr>
                <w:sz w:val="16"/>
                <w:szCs w:val="16"/>
              </w:rPr>
            </w:pPr>
            <w:r w:rsidRPr="004B2697">
              <w:rPr>
                <w:sz w:val="16"/>
                <w:szCs w:val="16"/>
                <w:lang w:val="en-US"/>
              </w:rPr>
              <w:t>0</w:t>
            </w:r>
          </w:p>
        </w:tc>
        <w:tc>
          <w:tcPr>
            <w:tcW w:w="567" w:type="dxa"/>
            <w:tcBorders>
              <w:top w:val="single" w:sz="4" w:space="0" w:color="000000"/>
              <w:left w:val="none" w:sz="4" w:space="0" w:color="000000"/>
              <w:bottom w:val="single" w:sz="4" w:space="0" w:color="000000"/>
              <w:right w:val="single" w:sz="4" w:space="0" w:color="000000"/>
            </w:tcBorders>
            <w:vAlign w:val="center"/>
          </w:tcPr>
          <w:p w14:paraId="65FA9D8D" w14:textId="68CC8EDA" w:rsidR="004B2697" w:rsidRPr="004B2697" w:rsidRDefault="004B2697" w:rsidP="002E244C">
            <w:pPr>
              <w:ind w:firstLine="0"/>
              <w:jc w:val="center"/>
              <w:rPr>
                <w:sz w:val="16"/>
                <w:szCs w:val="16"/>
              </w:rPr>
            </w:pPr>
            <w:r w:rsidRPr="004B2697">
              <w:rPr>
                <w:sz w:val="16"/>
                <w:szCs w:val="16"/>
              </w:rPr>
              <w:t>0</w:t>
            </w:r>
          </w:p>
        </w:tc>
        <w:tc>
          <w:tcPr>
            <w:tcW w:w="425" w:type="dxa"/>
            <w:tcBorders>
              <w:top w:val="single" w:sz="4" w:space="0" w:color="000000"/>
              <w:left w:val="none" w:sz="4" w:space="0" w:color="000000"/>
              <w:bottom w:val="single" w:sz="4" w:space="0" w:color="000000"/>
              <w:right w:val="single" w:sz="4" w:space="0" w:color="000000"/>
            </w:tcBorders>
            <w:vAlign w:val="center"/>
          </w:tcPr>
          <w:p w14:paraId="5A7B2195" w14:textId="7E030034" w:rsidR="004B2697" w:rsidRPr="004B2697" w:rsidRDefault="004B2697" w:rsidP="002E244C">
            <w:pPr>
              <w:ind w:firstLine="0"/>
              <w:jc w:val="center"/>
              <w:rPr>
                <w:sz w:val="16"/>
                <w:szCs w:val="16"/>
              </w:rPr>
            </w:pPr>
            <w:r w:rsidRPr="004B2697">
              <w:rPr>
                <w:sz w:val="16"/>
                <w:szCs w:val="16"/>
                <w:lang w:val="en-US"/>
              </w:rPr>
              <w:t>0</w:t>
            </w:r>
          </w:p>
        </w:tc>
        <w:tc>
          <w:tcPr>
            <w:tcW w:w="567" w:type="dxa"/>
            <w:tcBorders>
              <w:top w:val="single" w:sz="4" w:space="0" w:color="000000"/>
              <w:left w:val="none" w:sz="4" w:space="0" w:color="000000"/>
              <w:bottom w:val="single" w:sz="4" w:space="0" w:color="000000"/>
              <w:right w:val="single" w:sz="4" w:space="0" w:color="000000"/>
            </w:tcBorders>
            <w:vAlign w:val="center"/>
          </w:tcPr>
          <w:p w14:paraId="40C43888" w14:textId="2CDF2321" w:rsidR="004B2697" w:rsidRPr="004B2697" w:rsidRDefault="004B2697" w:rsidP="002E244C">
            <w:pPr>
              <w:ind w:firstLine="0"/>
              <w:jc w:val="center"/>
              <w:rPr>
                <w:sz w:val="16"/>
                <w:szCs w:val="16"/>
              </w:rPr>
            </w:pPr>
            <w:r w:rsidRPr="004B2697">
              <w:rPr>
                <w:sz w:val="16"/>
                <w:szCs w:val="16"/>
                <w:lang w:val="en-US"/>
              </w:rPr>
              <w:t>0</w:t>
            </w:r>
          </w:p>
        </w:tc>
        <w:tc>
          <w:tcPr>
            <w:tcW w:w="571" w:type="dxa"/>
            <w:tcBorders>
              <w:top w:val="single" w:sz="4" w:space="0" w:color="000000"/>
              <w:left w:val="none" w:sz="4" w:space="0" w:color="000000"/>
              <w:bottom w:val="single" w:sz="4" w:space="0" w:color="000000"/>
              <w:right w:val="single" w:sz="4" w:space="0" w:color="000000"/>
            </w:tcBorders>
            <w:vAlign w:val="center"/>
          </w:tcPr>
          <w:p w14:paraId="42B9865C" w14:textId="26289AB8" w:rsidR="004B2697" w:rsidRPr="004B2697" w:rsidRDefault="004B2697" w:rsidP="002E244C">
            <w:pPr>
              <w:ind w:firstLine="0"/>
              <w:jc w:val="center"/>
              <w:rPr>
                <w:sz w:val="16"/>
                <w:szCs w:val="16"/>
              </w:rPr>
            </w:pPr>
            <w:r w:rsidRPr="004B2697">
              <w:rPr>
                <w:sz w:val="16"/>
                <w:szCs w:val="16"/>
              </w:rPr>
              <w:t>2</w:t>
            </w:r>
          </w:p>
        </w:tc>
        <w:tc>
          <w:tcPr>
            <w:tcW w:w="425" w:type="dxa"/>
            <w:tcBorders>
              <w:top w:val="single" w:sz="4" w:space="0" w:color="000000"/>
              <w:left w:val="none" w:sz="4" w:space="0" w:color="000000"/>
              <w:bottom w:val="single" w:sz="4" w:space="0" w:color="000000"/>
              <w:right w:val="single" w:sz="4" w:space="0" w:color="000000"/>
            </w:tcBorders>
            <w:vAlign w:val="center"/>
          </w:tcPr>
          <w:p w14:paraId="62643FCD" w14:textId="4DDE97D7" w:rsidR="004B2697" w:rsidRPr="004B2697" w:rsidRDefault="004B2697" w:rsidP="002E244C">
            <w:pPr>
              <w:ind w:firstLine="0"/>
              <w:jc w:val="center"/>
              <w:rPr>
                <w:sz w:val="16"/>
                <w:szCs w:val="16"/>
              </w:rPr>
            </w:pPr>
            <w:r w:rsidRPr="004B2697">
              <w:rPr>
                <w:sz w:val="16"/>
                <w:szCs w:val="16"/>
                <w:lang w:val="en-US"/>
              </w:rPr>
              <w:t>-</w:t>
            </w:r>
          </w:p>
        </w:tc>
        <w:tc>
          <w:tcPr>
            <w:tcW w:w="425" w:type="dxa"/>
            <w:tcBorders>
              <w:top w:val="single" w:sz="4" w:space="0" w:color="000000"/>
              <w:left w:val="none" w:sz="4" w:space="0" w:color="000000"/>
              <w:bottom w:val="single" w:sz="4" w:space="0" w:color="000000"/>
              <w:right w:val="single" w:sz="4" w:space="0" w:color="000000"/>
            </w:tcBorders>
            <w:vAlign w:val="center"/>
          </w:tcPr>
          <w:p w14:paraId="3AF08725" w14:textId="33A42629" w:rsidR="004B2697" w:rsidRPr="004B2697" w:rsidRDefault="004B2697" w:rsidP="002E244C">
            <w:pPr>
              <w:ind w:firstLine="0"/>
              <w:jc w:val="center"/>
              <w:rPr>
                <w:sz w:val="16"/>
                <w:szCs w:val="16"/>
              </w:rPr>
            </w:pPr>
            <w:r w:rsidRPr="004B2697">
              <w:rPr>
                <w:sz w:val="16"/>
                <w:szCs w:val="16"/>
              </w:rPr>
              <w:t xml:space="preserve"> 2</w:t>
            </w:r>
            <w:r>
              <w:rPr>
                <w:sz w:val="16"/>
                <w:szCs w:val="16"/>
              </w:rPr>
              <w:t>0</w:t>
            </w:r>
          </w:p>
        </w:tc>
        <w:tc>
          <w:tcPr>
            <w:tcW w:w="423" w:type="dxa"/>
            <w:tcBorders>
              <w:top w:val="single" w:sz="4" w:space="0" w:color="000000"/>
              <w:left w:val="none" w:sz="4" w:space="0" w:color="000000"/>
              <w:bottom w:val="single" w:sz="4" w:space="0" w:color="000000"/>
              <w:right w:val="single" w:sz="4" w:space="0" w:color="000000"/>
            </w:tcBorders>
            <w:vAlign w:val="center"/>
          </w:tcPr>
          <w:p w14:paraId="387D70F5" w14:textId="5DAFF440" w:rsidR="004B2697" w:rsidRPr="004B2697" w:rsidRDefault="00610458" w:rsidP="002E244C">
            <w:pPr>
              <w:ind w:firstLine="0"/>
              <w:jc w:val="center"/>
              <w:rPr>
                <w:sz w:val="16"/>
                <w:szCs w:val="16"/>
              </w:rPr>
            </w:pPr>
            <w:r>
              <w:rPr>
                <w:sz w:val="16"/>
                <w:szCs w:val="16"/>
              </w:rPr>
              <w:t>8</w:t>
            </w:r>
          </w:p>
        </w:tc>
        <w:tc>
          <w:tcPr>
            <w:tcW w:w="534" w:type="dxa"/>
            <w:tcBorders>
              <w:top w:val="single" w:sz="4" w:space="0" w:color="000000"/>
              <w:left w:val="none" w:sz="4" w:space="0" w:color="000000"/>
              <w:bottom w:val="single" w:sz="4" w:space="0" w:color="000000"/>
              <w:right w:val="single" w:sz="4" w:space="0" w:color="000000"/>
            </w:tcBorders>
            <w:vAlign w:val="center"/>
          </w:tcPr>
          <w:p w14:paraId="3F632AAA" w14:textId="4C0B0536" w:rsidR="004B2697" w:rsidRPr="004B2697" w:rsidRDefault="00610458" w:rsidP="002E244C">
            <w:pPr>
              <w:ind w:firstLine="0"/>
              <w:jc w:val="center"/>
              <w:rPr>
                <w:sz w:val="16"/>
                <w:szCs w:val="16"/>
              </w:rPr>
            </w:pPr>
            <w:r>
              <w:rPr>
                <w:sz w:val="16"/>
                <w:szCs w:val="16"/>
              </w:rPr>
              <w:t>32</w:t>
            </w:r>
          </w:p>
        </w:tc>
        <w:tc>
          <w:tcPr>
            <w:tcW w:w="491" w:type="dxa"/>
            <w:tcBorders>
              <w:top w:val="single" w:sz="4" w:space="0" w:color="000000"/>
              <w:left w:val="none" w:sz="4" w:space="0" w:color="000000"/>
              <w:bottom w:val="single" w:sz="4" w:space="0" w:color="000000"/>
              <w:right w:val="single" w:sz="4" w:space="0" w:color="000000"/>
            </w:tcBorders>
            <w:vAlign w:val="center"/>
          </w:tcPr>
          <w:p w14:paraId="5A68966B" w14:textId="6F0FEE9D" w:rsidR="004B2697" w:rsidRPr="004B2697" w:rsidRDefault="004B2697" w:rsidP="002E244C">
            <w:pPr>
              <w:ind w:firstLine="0"/>
              <w:jc w:val="center"/>
              <w:rPr>
                <w:sz w:val="16"/>
                <w:szCs w:val="16"/>
              </w:rPr>
            </w:pPr>
            <w:r w:rsidRPr="004B2697">
              <w:rPr>
                <w:sz w:val="16"/>
                <w:szCs w:val="16"/>
                <w:lang w:val="en-US"/>
              </w:rPr>
              <w:t>0</w:t>
            </w:r>
          </w:p>
        </w:tc>
        <w:tc>
          <w:tcPr>
            <w:tcW w:w="532" w:type="dxa"/>
            <w:tcBorders>
              <w:top w:val="single" w:sz="4" w:space="0" w:color="000000"/>
              <w:left w:val="none" w:sz="4" w:space="0" w:color="000000"/>
              <w:bottom w:val="single" w:sz="4" w:space="0" w:color="000000"/>
              <w:right w:val="single" w:sz="4" w:space="0" w:color="000000"/>
            </w:tcBorders>
            <w:vAlign w:val="center"/>
          </w:tcPr>
          <w:p w14:paraId="795F7ED4" w14:textId="2313AEEF" w:rsidR="004B2697" w:rsidRPr="004B2697" w:rsidRDefault="00610458" w:rsidP="002E244C">
            <w:pPr>
              <w:ind w:firstLine="0"/>
              <w:jc w:val="center"/>
              <w:rPr>
                <w:sz w:val="16"/>
                <w:szCs w:val="16"/>
              </w:rPr>
            </w:pPr>
            <w:r>
              <w:rPr>
                <w:sz w:val="16"/>
                <w:szCs w:val="16"/>
              </w:rPr>
              <w:t>6</w:t>
            </w:r>
          </w:p>
        </w:tc>
        <w:tc>
          <w:tcPr>
            <w:tcW w:w="541" w:type="dxa"/>
            <w:tcBorders>
              <w:top w:val="single" w:sz="4" w:space="0" w:color="000000"/>
              <w:left w:val="none" w:sz="4" w:space="0" w:color="000000"/>
              <w:bottom w:val="single" w:sz="4" w:space="0" w:color="000000"/>
              <w:right w:val="single" w:sz="4" w:space="0" w:color="000000"/>
            </w:tcBorders>
            <w:vAlign w:val="center"/>
          </w:tcPr>
          <w:p w14:paraId="5F9183CC" w14:textId="68FD2750" w:rsidR="004B2697" w:rsidRPr="004B2697" w:rsidRDefault="004B2697" w:rsidP="002E244C">
            <w:pPr>
              <w:ind w:firstLine="0"/>
              <w:jc w:val="center"/>
              <w:rPr>
                <w:sz w:val="16"/>
                <w:szCs w:val="16"/>
              </w:rPr>
            </w:pPr>
            <w:r w:rsidRPr="004B2697">
              <w:rPr>
                <w:sz w:val="16"/>
                <w:szCs w:val="16"/>
                <w:lang w:val="en-US"/>
              </w:rPr>
              <w:t>-</w:t>
            </w:r>
          </w:p>
        </w:tc>
        <w:tc>
          <w:tcPr>
            <w:tcW w:w="567" w:type="dxa"/>
            <w:vMerge w:val="restart"/>
            <w:tcBorders>
              <w:top w:val="single" w:sz="4" w:space="0" w:color="000000"/>
              <w:left w:val="single" w:sz="4" w:space="0" w:color="000000"/>
              <w:right w:val="single" w:sz="4" w:space="0" w:color="000000"/>
            </w:tcBorders>
            <w:vAlign w:val="center"/>
          </w:tcPr>
          <w:p w14:paraId="6C7A21D1" w14:textId="14F797EC" w:rsidR="004B2697" w:rsidRPr="004B2697" w:rsidRDefault="00A14E73" w:rsidP="002E244C">
            <w:pPr>
              <w:ind w:firstLine="0"/>
              <w:jc w:val="center"/>
              <w:rPr>
                <w:sz w:val="16"/>
                <w:szCs w:val="16"/>
              </w:rPr>
            </w:pPr>
            <w:r>
              <w:rPr>
                <w:sz w:val="16"/>
                <w:szCs w:val="16"/>
              </w:rPr>
              <w:t>5</w:t>
            </w:r>
            <w:r w:rsidR="004B2697">
              <w:rPr>
                <w:sz w:val="16"/>
                <w:szCs w:val="16"/>
              </w:rPr>
              <w:t>2</w:t>
            </w:r>
          </w:p>
        </w:tc>
        <w:tc>
          <w:tcPr>
            <w:tcW w:w="425" w:type="dxa"/>
            <w:vMerge w:val="restart"/>
            <w:tcBorders>
              <w:top w:val="single" w:sz="4" w:space="0" w:color="000000"/>
              <w:left w:val="single" w:sz="4" w:space="0" w:color="000000"/>
              <w:right w:val="single" w:sz="4" w:space="0" w:color="000000"/>
            </w:tcBorders>
            <w:vAlign w:val="center"/>
          </w:tcPr>
          <w:p w14:paraId="247040AB" w14:textId="3D0EBDF1" w:rsidR="004B2697" w:rsidRPr="004B2697" w:rsidRDefault="004B2697" w:rsidP="002E244C">
            <w:pPr>
              <w:ind w:firstLine="0"/>
              <w:jc w:val="center"/>
              <w:rPr>
                <w:sz w:val="16"/>
                <w:szCs w:val="16"/>
              </w:rPr>
            </w:pPr>
            <w:r w:rsidRPr="004B2697">
              <w:rPr>
                <w:sz w:val="16"/>
                <w:szCs w:val="16"/>
              </w:rPr>
              <w:t>4</w:t>
            </w:r>
          </w:p>
        </w:tc>
      </w:tr>
      <w:tr w:rsidR="004B2697" w:rsidRPr="00704856" w14:paraId="48206FD4" w14:textId="77777777" w:rsidTr="004B2697">
        <w:tc>
          <w:tcPr>
            <w:tcW w:w="992" w:type="dxa"/>
            <w:vMerge/>
            <w:tcBorders>
              <w:left w:val="single" w:sz="4" w:space="0" w:color="000000"/>
              <w:bottom w:val="single" w:sz="4" w:space="0" w:color="000000"/>
              <w:right w:val="single" w:sz="4" w:space="0" w:color="000000"/>
            </w:tcBorders>
            <w:vAlign w:val="center"/>
          </w:tcPr>
          <w:p w14:paraId="67FCF5A0" w14:textId="77777777" w:rsidR="004B2697" w:rsidRPr="00704856" w:rsidRDefault="004B2697" w:rsidP="002E244C">
            <w:pPr>
              <w:ind w:firstLine="0"/>
              <w:jc w:val="left"/>
            </w:pPr>
          </w:p>
        </w:tc>
        <w:tc>
          <w:tcPr>
            <w:tcW w:w="568" w:type="dxa"/>
            <w:tcBorders>
              <w:top w:val="single" w:sz="4" w:space="0" w:color="000000"/>
              <w:left w:val="none" w:sz="4" w:space="0" w:color="000000"/>
              <w:bottom w:val="single" w:sz="4" w:space="0" w:color="000000"/>
              <w:right w:val="single" w:sz="4" w:space="0" w:color="000000"/>
            </w:tcBorders>
            <w:vAlign w:val="center"/>
          </w:tcPr>
          <w:p w14:paraId="6E67EBE4" w14:textId="15BF0D19" w:rsidR="004B2697" w:rsidRPr="004B2697" w:rsidRDefault="004B2697" w:rsidP="002E244C">
            <w:pPr>
              <w:ind w:firstLine="0"/>
              <w:jc w:val="center"/>
              <w:rPr>
                <w:sz w:val="14"/>
                <w:szCs w:val="14"/>
              </w:rPr>
            </w:pPr>
            <w:r w:rsidRPr="004B2697">
              <w:rPr>
                <w:sz w:val="14"/>
                <w:szCs w:val="14"/>
              </w:rPr>
              <w:t>2-100</w:t>
            </w:r>
          </w:p>
        </w:tc>
        <w:tc>
          <w:tcPr>
            <w:tcW w:w="426" w:type="dxa"/>
            <w:tcBorders>
              <w:top w:val="single" w:sz="4" w:space="0" w:color="000000"/>
              <w:left w:val="none" w:sz="4" w:space="0" w:color="000000"/>
              <w:bottom w:val="single" w:sz="4" w:space="0" w:color="000000"/>
              <w:right w:val="single" w:sz="4" w:space="0" w:color="000000"/>
            </w:tcBorders>
            <w:vAlign w:val="center"/>
          </w:tcPr>
          <w:p w14:paraId="23D17D4B" w14:textId="77777777" w:rsidR="004B2697" w:rsidRPr="004B2697" w:rsidRDefault="004B2697" w:rsidP="002E244C">
            <w:pPr>
              <w:ind w:firstLine="0"/>
              <w:jc w:val="center"/>
              <w:rPr>
                <w:sz w:val="14"/>
                <w:szCs w:val="14"/>
              </w:rPr>
            </w:pPr>
          </w:p>
        </w:tc>
        <w:tc>
          <w:tcPr>
            <w:tcW w:w="566" w:type="dxa"/>
            <w:tcBorders>
              <w:top w:val="single" w:sz="4" w:space="0" w:color="000000"/>
              <w:left w:val="none" w:sz="4" w:space="0" w:color="000000"/>
              <w:bottom w:val="single" w:sz="4" w:space="0" w:color="000000"/>
              <w:right w:val="single" w:sz="4" w:space="0" w:color="000000"/>
            </w:tcBorders>
            <w:vAlign w:val="center"/>
          </w:tcPr>
          <w:p w14:paraId="36C07CA4" w14:textId="35008ED8" w:rsidR="004B2697" w:rsidRPr="004B2697" w:rsidRDefault="004B2697" w:rsidP="002E244C">
            <w:pPr>
              <w:ind w:firstLine="0"/>
              <w:jc w:val="center"/>
              <w:rPr>
                <w:sz w:val="14"/>
                <w:szCs w:val="14"/>
              </w:rPr>
            </w:pPr>
            <w:r w:rsidRPr="004B2697">
              <w:rPr>
                <w:sz w:val="14"/>
                <w:szCs w:val="14"/>
              </w:rPr>
              <w:t>2-100</w:t>
            </w:r>
          </w:p>
        </w:tc>
        <w:tc>
          <w:tcPr>
            <w:tcW w:w="567" w:type="dxa"/>
            <w:tcBorders>
              <w:top w:val="single" w:sz="4" w:space="0" w:color="000000"/>
              <w:left w:val="none" w:sz="4" w:space="0" w:color="000000"/>
              <w:bottom w:val="single" w:sz="4" w:space="0" w:color="000000"/>
              <w:right w:val="single" w:sz="4" w:space="0" w:color="000000"/>
            </w:tcBorders>
            <w:vAlign w:val="center"/>
          </w:tcPr>
          <w:p w14:paraId="117A639E" w14:textId="286F0622" w:rsidR="004B2697" w:rsidRPr="004B2697" w:rsidRDefault="004B2697" w:rsidP="002E244C">
            <w:pPr>
              <w:ind w:firstLine="0"/>
              <w:jc w:val="center"/>
              <w:rPr>
                <w:sz w:val="14"/>
                <w:szCs w:val="14"/>
              </w:rPr>
            </w:pPr>
            <w:r w:rsidRPr="004B2697">
              <w:rPr>
                <w:sz w:val="14"/>
                <w:szCs w:val="14"/>
              </w:rPr>
              <w:t>2-100</w:t>
            </w:r>
          </w:p>
        </w:tc>
        <w:tc>
          <w:tcPr>
            <w:tcW w:w="283" w:type="dxa"/>
            <w:tcBorders>
              <w:top w:val="single" w:sz="4" w:space="0" w:color="000000"/>
              <w:left w:val="none" w:sz="4" w:space="0" w:color="000000"/>
              <w:bottom w:val="single" w:sz="4" w:space="0" w:color="000000"/>
              <w:right w:val="single" w:sz="4" w:space="0" w:color="000000"/>
            </w:tcBorders>
            <w:vAlign w:val="center"/>
          </w:tcPr>
          <w:p w14:paraId="1F4C552E" w14:textId="77777777" w:rsidR="004B2697" w:rsidRPr="004B2697" w:rsidRDefault="004B2697" w:rsidP="002E244C">
            <w:pPr>
              <w:ind w:firstLine="0"/>
              <w:jc w:val="center"/>
              <w:rPr>
                <w:sz w:val="14"/>
                <w:szCs w:val="14"/>
              </w:rPr>
            </w:pPr>
          </w:p>
        </w:tc>
        <w:tc>
          <w:tcPr>
            <w:tcW w:w="567" w:type="dxa"/>
            <w:tcBorders>
              <w:top w:val="single" w:sz="4" w:space="0" w:color="000000"/>
              <w:left w:val="none" w:sz="4" w:space="0" w:color="000000"/>
              <w:bottom w:val="single" w:sz="4" w:space="0" w:color="000000"/>
              <w:right w:val="single" w:sz="4" w:space="0" w:color="000000"/>
            </w:tcBorders>
            <w:vAlign w:val="center"/>
          </w:tcPr>
          <w:p w14:paraId="4E6C82B4" w14:textId="464B0A9C" w:rsidR="004B2697" w:rsidRPr="004B2697" w:rsidRDefault="004B2697" w:rsidP="002E244C">
            <w:pPr>
              <w:ind w:firstLine="0"/>
              <w:jc w:val="center"/>
              <w:rPr>
                <w:sz w:val="14"/>
                <w:szCs w:val="14"/>
              </w:rPr>
            </w:pPr>
          </w:p>
        </w:tc>
        <w:tc>
          <w:tcPr>
            <w:tcW w:w="425" w:type="dxa"/>
            <w:tcBorders>
              <w:top w:val="single" w:sz="4" w:space="0" w:color="000000"/>
              <w:left w:val="none" w:sz="4" w:space="0" w:color="000000"/>
              <w:bottom w:val="single" w:sz="4" w:space="0" w:color="000000"/>
              <w:right w:val="single" w:sz="4" w:space="0" w:color="000000"/>
            </w:tcBorders>
            <w:vAlign w:val="center"/>
          </w:tcPr>
          <w:p w14:paraId="33DF07B0" w14:textId="77777777" w:rsidR="004B2697" w:rsidRPr="004B2697" w:rsidRDefault="004B2697" w:rsidP="002E244C">
            <w:pPr>
              <w:ind w:firstLine="0"/>
              <w:jc w:val="center"/>
              <w:rPr>
                <w:sz w:val="14"/>
                <w:szCs w:val="14"/>
              </w:rPr>
            </w:pPr>
          </w:p>
        </w:tc>
        <w:tc>
          <w:tcPr>
            <w:tcW w:w="567" w:type="dxa"/>
            <w:tcBorders>
              <w:top w:val="single" w:sz="4" w:space="0" w:color="000000"/>
              <w:left w:val="none" w:sz="4" w:space="0" w:color="000000"/>
              <w:bottom w:val="single" w:sz="4" w:space="0" w:color="000000"/>
              <w:right w:val="single" w:sz="4" w:space="0" w:color="000000"/>
            </w:tcBorders>
            <w:vAlign w:val="center"/>
          </w:tcPr>
          <w:p w14:paraId="0E36ABAE" w14:textId="77777777" w:rsidR="004B2697" w:rsidRPr="004B2697" w:rsidRDefault="004B2697" w:rsidP="002E244C">
            <w:pPr>
              <w:ind w:firstLine="0"/>
              <w:jc w:val="center"/>
              <w:rPr>
                <w:sz w:val="14"/>
                <w:szCs w:val="14"/>
              </w:rPr>
            </w:pPr>
          </w:p>
        </w:tc>
        <w:tc>
          <w:tcPr>
            <w:tcW w:w="571" w:type="dxa"/>
            <w:tcBorders>
              <w:top w:val="single" w:sz="4" w:space="0" w:color="000000"/>
              <w:left w:val="none" w:sz="4" w:space="0" w:color="000000"/>
              <w:bottom w:val="single" w:sz="4" w:space="0" w:color="000000"/>
              <w:right w:val="single" w:sz="4" w:space="0" w:color="000000"/>
            </w:tcBorders>
            <w:vAlign w:val="center"/>
          </w:tcPr>
          <w:p w14:paraId="6264E34A" w14:textId="67ECDFD5" w:rsidR="004B2697" w:rsidRPr="004B2697" w:rsidRDefault="004B2697" w:rsidP="002E244C">
            <w:pPr>
              <w:ind w:firstLine="0"/>
              <w:jc w:val="center"/>
              <w:rPr>
                <w:sz w:val="14"/>
                <w:szCs w:val="14"/>
              </w:rPr>
            </w:pPr>
            <w:r w:rsidRPr="004B2697">
              <w:rPr>
                <w:sz w:val="14"/>
                <w:szCs w:val="14"/>
              </w:rPr>
              <w:t>2-100</w:t>
            </w:r>
          </w:p>
        </w:tc>
        <w:tc>
          <w:tcPr>
            <w:tcW w:w="425" w:type="dxa"/>
            <w:tcBorders>
              <w:top w:val="single" w:sz="4" w:space="0" w:color="000000"/>
              <w:left w:val="none" w:sz="4" w:space="0" w:color="000000"/>
              <w:bottom w:val="single" w:sz="4" w:space="0" w:color="000000"/>
              <w:right w:val="single" w:sz="4" w:space="0" w:color="000000"/>
            </w:tcBorders>
            <w:vAlign w:val="center"/>
          </w:tcPr>
          <w:p w14:paraId="537066BF" w14:textId="77777777" w:rsidR="004B2697" w:rsidRPr="004B2697" w:rsidRDefault="004B2697" w:rsidP="002E244C">
            <w:pPr>
              <w:ind w:firstLine="0"/>
              <w:jc w:val="center"/>
              <w:rPr>
                <w:sz w:val="14"/>
                <w:szCs w:val="14"/>
              </w:rPr>
            </w:pPr>
          </w:p>
        </w:tc>
        <w:tc>
          <w:tcPr>
            <w:tcW w:w="425" w:type="dxa"/>
            <w:tcBorders>
              <w:top w:val="single" w:sz="4" w:space="0" w:color="000000"/>
              <w:left w:val="none" w:sz="4" w:space="0" w:color="000000"/>
              <w:bottom w:val="single" w:sz="4" w:space="0" w:color="000000"/>
              <w:right w:val="single" w:sz="4" w:space="0" w:color="000000"/>
            </w:tcBorders>
            <w:vAlign w:val="center"/>
          </w:tcPr>
          <w:p w14:paraId="1A229790" w14:textId="0553EA2A" w:rsidR="004B2697" w:rsidRPr="004B2697" w:rsidRDefault="004B2697" w:rsidP="002E244C">
            <w:pPr>
              <w:ind w:firstLine="0"/>
              <w:jc w:val="center"/>
              <w:rPr>
                <w:sz w:val="14"/>
                <w:szCs w:val="14"/>
              </w:rPr>
            </w:pPr>
            <w:r w:rsidRPr="004B2697">
              <w:rPr>
                <w:sz w:val="14"/>
                <w:szCs w:val="14"/>
              </w:rPr>
              <w:t>1-1</w:t>
            </w:r>
          </w:p>
        </w:tc>
        <w:tc>
          <w:tcPr>
            <w:tcW w:w="423" w:type="dxa"/>
            <w:tcBorders>
              <w:top w:val="single" w:sz="4" w:space="0" w:color="000000"/>
              <w:left w:val="none" w:sz="4" w:space="0" w:color="000000"/>
              <w:bottom w:val="single" w:sz="4" w:space="0" w:color="000000"/>
              <w:right w:val="single" w:sz="4" w:space="0" w:color="000000"/>
            </w:tcBorders>
            <w:vAlign w:val="center"/>
          </w:tcPr>
          <w:p w14:paraId="3C1D318D" w14:textId="7F4B036D" w:rsidR="004B2697" w:rsidRPr="004B2697" w:rsidRDefault="004B2697" w:rsidP="002E244C">
            <w:pPr>
              <w:ind w:firstLine="0"/>
              <w:jc w:val="center"/>
              <w:rPr>
                <w:sz w:val="14"/>
                <w:szCs w:val="14"/>
              </w:rPr>
            </w:pPr>
            <w:r w:rsidRPr="004B2697">
              <w:rPr>
                <w:sz w:val="14"/>
                <w:szCs w:val="14"/>
              </w:rPr>
              <w:t>1-1</w:t>
            </w:r>
          </w:p>
        </w:tc>
        <w:tc>
          <w:tcPr>
            <w:tcW w:w="534" w:type="dxa"/>
            <w:tcBorders>
              <w:top w:val="single" w:sz="4" w:space="0" w:color="000000"/>
              <w:left w:val="none" w:sz="4" w:space="0" w:color="000000"/>
              <w:bottom w:val="single" w:sz="4" w:space="0" w:color="000000"/>
              <w:right w:val="single" w:sz="4" w:space="0" w:color="000000"/>
            </w:tcBorders>
            <w:vAlign w:val="center"/>
          </w:tcPr>
          <w:p w14:paraId="4702B794" w14:textId="616DD0B2" w:rsidR="004B2697" w:rsidRPr="004B2697" w:rsidRDefault="004B2697" w:rsidP="002E244C">
            <w:pPr>
              <w:ind w:firstLine="0"/>
              <w:jc w:val="center"/>
              <w:rPr>
                <w:sz w:val="14"/>
                <w:szCs w:val="14"/>
              </w:rPr>
            </w:pPr>
            <w:r w:rsidRPr="004B2697">
              <w:rPr>
                <w:sz w:val="14"/>
                <w:szCs w:val="14"/>
              </w:rPr>
              <w:t>1-1</w:t>
            </w:r>
          </w:p>
        </w:tc>
        <w:tc>
          <w:tcPr>
            <w:tcW w:w="491" w:type="dxa"/>
            <w:tcBorders>
              <w:top w:val="single" w:sz="4" w:space="0" w:color="000000"/>
              <w:left w:val="none" w:sz="4" w:space="0" w:color="000000"/>
              <w:bottom w:val="single" w:sz="4" w:space="0" w:color="000000"/>
              <w:right w:val="single" w:sz="4" w:space="0" w:color="000000"/>
            </w:tcBorders>
            <w:vAlign w:val="center"/>
          </w:tcPr>
          <w:p w14:paraId="4E497BEF" w14:textId="77777777" w:rsidR="004B2697" w:rsidRPr="004B2697" w:rsidRDefault="004B2697" w:rsidP="002E244C">
            <w:pPr>
              <w:ind w:firstLine="0"/>
              <w:jc w:val="center"/>
              <w:rPr>
                <w:sz w:val="14"/>
                <w:szCs w:val="14"/>
              </w:rPr>
            </w:pPr>
          </w:p>
        </w:tc>
        <w:tc>
          <w:tcPr>
            <w:tcW w:w="532" w:type="dxa"/>
            <w:tcBorders>
              <w:top w:val="single" w:sz="4" w:space="0" w:color="000000"/>
              <w:left w:val="none" w:sz="4" w:space="0" w:color="000000"/>
              <w:bottom w:val="single" w:sz="4" w:space="0" w:color="000000"/>
              <w:right w:val="single" w:sz="4" w:space="0" w:color="000000"/>
            </w:tcBorders>
            <w:vAlign w:val="center"/>
          </w:tcPr>
          <w:p w14:paraId="7424717D" w14:textId="1A89891F" w:rsidR="004B2697" w:rsidRPr="004B2697" w:rsidRDefault="004B2697" w:rsidP="002E244C">
            <w:pPr>
              <w:ind w:firstLine="0"/>
              <w:jc w:val="center"/>
              <w:rPr>
                <w:sz w:val="14"/>
                <w:szCs w:val="14"/>
              </w:rPr>
            </w:pPr>
            <w:r w:rsidRPr="004B2697">
              <w:rPr>
                <w:sz w:val="14"/>
                <w:szCs w:val="14"/>
              </w:rPr>
              <w:t>1-1</w:t>
            </w:r>
          </w:p>
        </w:tc>
        <w:tc>
          <w:tcPr>
            <w:tcW w:w="541" w:type="dxa"/>
            <w:tcBorders>
              <w:top w:val="single" w:sz="4" w:space="0" w:color="000000"/>
              <w:left w:val="none" w:sz="4" w:space="0" w:color="000000"/>
              <w:bottom w:val="single" w:sz="4" w:space="0" w:color="000000"/>
              <w:right w:val="single" w:sz="4" w:space="0" w:color="000000"/>
            </w:tcBorders>
            <w:vAlign w:val="center"/>
          </w:tcPr>
          <w:p w14:paraId="3522B74E" w14:textId="77777777" w:rsidR="004B2697" w:rsidRPr="004B2697" w:rsidRDefault="004B2697" w:rsidP="002E244C">
            <w:pPr>
              <w:ind w:firstLine="0"/>
              <w:jc w:val="center"/>
              <w:rPr>
                <w:sz w:val="16"/>
                <w:szCs w:val="16"/>
              </w:rPr>
            </w:pPr>
          </w:p>
        </w:tc>
        <w:tc>
          <w:tcPr>
            <w:tcW w:w="567" w:type="dxa"/>
            <w:vMerge/>
            <w:tcBorders>
              <w:left w:val="single" w:sz="4" w:space="0" w:color="000000"/>
              <w:bottom w:val="single" w:sz="4" w:space="0" w:color="000000"/>
              <w:right w:val="single" w:sz="4" w:space="0" w:color="000000"/>
            </w:tcBorders>
            <w:vAlign w:val="center"/>
          </w:tcPr>
          <w:p w14:paraId="0FDEFE96" w14:textId="77777777" w:rsidR="004B2697" w:rsidRPr="004B2697" w:rsidRDefault="004B2697" w:rsidP="002E244C">
            <w:pPr>
              <w:ind w:firstLine="0"/>
              <w:jc w:val="center"/>
              <w:rPr>
                <w:sz w:val="16"/>
                <w:szCs w:val="16"/>
              </w:rPr>
            </w:pPr>
          </w:p>
        </w:tc>
        <w:tc>
          <w:tcPr>
            <w:tcW w:w="425" w:type="dxa"/>
            <w:vMerge/>
            <w:tcBorders>
              <w:left w:val="single" w:sz="4" w:space="0" w:color="000000"/>
              <w:bottom w:val="single" w:sz="4" w:space="0" w:color="000000"/>
              <w:right w:val="single" w:sz="4" w:space="0" w:color="000000"/>
            </w:tcBorders>
            <w:vAlign w:val="center"/>
          </w:tcPr>
          <w:p w14:paraId="78D96C66" w14:textId="77777777" w:rsidR="004B2697" w:rsidRPr="004B2697" w:rsidRDefault="004B2697" w:rsidP="002E244C">
            <w:pPr>
              <w:ind w:firstLine="0"/>
              <w:jc w:val="center"/>
              <w:rPr>
                <w:sz w:val="16"/>
                <w:szCs w:val="16"/>
              </w:rPr>
            </w:pPr>
          </w:p>
        </w:tc>
      </w:tr>
      <w:tr w:rsidR="004B2697" w:rsidRPr="00704856" w14:paraId="0CE96F34" w14:textId="77777777" w:rsidTr="004B2697">
        <w:tc>
          <w:tcPr>
            <w:tcW w:w="992" w:type="dxa"/>
            <w:tcBorders>
              <w:top w:val="single" w:sz="4" w:space="0" w:color="000000"/>
              <w:left w:val="single" w:sz="4" w:space="0" w:color="000000"/>
              <w:bottom w:val="single" w:sz="4" w:space="0" w:color="000000"/>
              <w:right w:val="single" w:sz="4" w:space="0" w:color="000000"/>
            </w:tcBorders>
            <w:vAlign w:val="center"/>
          </w:tcPr>
          <w:p w14:paraId="1F6EEBB6" w14:textId="77777777" w:rsidR="004B2697" w:rsidRPr="00704856" w:rsidRDefault="004B2697" w:rsidP="002E244C">
            <w:pPr>
              <w:ind w:firstLine="0"/>
              <w:jc w:val="left"/>
            </w:pPr>
            <w:r w:rsidRPr="00704856">
              <w:rPr>
                <w:sz w:val="16"/>
                <w:szCs w:val="16"/>
              </w:rPr>
              <w:t>ИТОГО</w:t>
            </w:r>
          </w:p>
        </w:tc>
        <w:tc>
          <w:tcPr>
            <w:tcW w:w="568" w:type="dxa"/>
            <w:tcBorders>
              <w:top w:val="single" w:sz="4" w:space="0" w:color="000000"/>
              <w:left w:val="none" w:sz="4" w:space="0" w:color="000000"/>
              <w:bottom w:val="single" w:sz="4" w:space="0" w:color="000000"/>
              <w:right w:val="single" w:sz="4" w:space="0" w:color="000000"/>
            </w:tcBorders>
            <w:vAlign w:val="center"/>
          </w:tcPr>
          <w:p w14:paraId="7D557AD5" w14:textId="1BE3DF1C" w:rsidR="004B2697" w:rsidRPr="004B2697" w:rsidRDefault="004B2697" w:rsidP="002E244C">
            <w:pPr>
              <w:ind w:firstLine="0"/>
              <w:jc w:val="center"/>
              <w:rPr>
                <w:bCs/>
                <w:sz w:val="16"/>
                <w:szCs w:val="16"/>
              </w:rPr>
            </w:pPr>
            <w:r w:rsidRPr="004B2697">
              <w:rPr>
                <w:bCs/>
                <w:sz w:val="16"/>
                <w:szCs w:val="16"/>
              </w:rPr>
              <w:t>48</w:t>
            </w:r>
          </w:p>
        </w:tc>
        <w:tc>
          <w:tcPr>
            <w:tcW w:w="426" w:type="dxa"/>
            <w:tcBorders>
              <w:top w:val="single" w:sz="4" w:space="0" w:color="000000"/>
              <w:left w:val="none" w:sz="4" w:space="0" w:color="000000"/>
              <w:bottom w:val="single" w:sz="4" w:space="0" w:color="000000"/>
              <w:right w:val="single" w:sz="4" w:space="0" w:color="000000"/>
            </w:tcBorders>
            <w:vAlign w:val="center"/>
          </w:tcPr>
          <w:p w14:paraId="535635CA" w14:textId="75D0EE98" w:rsidR="004B2697" w:rsidRPr="004B2697" w:rsidRDefault="004B2697" w:rsidP="002E244C">
            <w:pPr>
              <w:ind w:firstLine="0"/>
              <w:jc w:val="center"/>
              <w:rPr>
                <w:bCs/>
                <w:sz w:val="16"/>
                <w:szCs w:val="16"/>
              </w:rPr>
            </w:pPr>
            <w:r w:rsidRPr="004B2697">
              <w:rPr>
                <w:bCs/>
                <w:sz w:val="16"/>
                <w:szCs w:val="16"/>
                <w:lang w:val="en-US"/>
              </w:rPr>
              <w:t>0</w:t>
            </w:r>
          </w:p>
        </w:tc>
        <w:tc>
          <w:tcPr>
            <w:tcW w:w="566" w:type="dxa"/>
            <w:tcBorders>
              <w:top w:val="single" w:sz="4" w:space="0" w:color="000000"/>
              <w:left w:val="none" w:sz="4" w:space="0" w:color="000000"/>
              <w:bottom w:val="single" w:sz="4" w:space="0" w:color="000000"/>
              <w:right w:val="single" w:sz="4" w:space="0" w:color="000000"/>
            </w:tcBorders>
            <w:vAlign w:val="center"/>
          </w:tcPr>
          <w:p w14:paraId="2D5A5C54" w14:textId="73201D8A" w:rsidR="004B2697" w:rsidRPr="004B2697" w:rsidRDefault="004B2697" w:rsidP="002E244C">
            <w:pPr>
              <w:ind w:firstLine="0"/>
              <w:jc w:val="center"/>
              <w:rPr>
                <w:bCs/>
                <w:sz w:val="16"/>
                <w:szCs w:val="16"/>
              </w:rPr>
            </w:pPr>
            <w:r>
              <w:rPr>
                <w:bCs/>
                <w:sz w:val="16"/>
                <w:szCs w:val="16"/>
              </w:rPr>
              <w:t>4</w:t>
            </w:r>
          </w:p>
        </w:tc>
        <w:tc>
          <w:tcPr>
            <w:tcW w:w="567" w:type="dxa"/>
            <w:tcBorders>
              <w:top w:val="single" w:sz="4" w:space="0" w:color="000000"/>
              <w:left w:val="none" w:sz="4" w:space="0" w:color="000000"/>
              <w:bottom w:val="single" w:sz="4" w:space="0" w:color="000000"/>
              <w:right w:val="single" w:sz="4" w:space="0" w:color="000000"/>
            </w:tcBorders>
            <w:vAlign w:val="center"/>
          </w:tcPr>
          <w:p w14:paraId="7E94C31A" w14:textId="0750AC89" w:rsidR="004B2697" w:rsidRPr="004B2697" w:rsidRDefault="004B2697" w:rsidP="00A14E73">
            <w:pPr>
              <w:ind w:firstLine="0"/>
              <w:jc w:val="center"/>
              <w:rPr>
                <w:bCs/>
                <w:sz w:val="16"/>
                <w:szCs w:val="16"/>
              </w:rPr>
            </w:pPr>
            <w:r w:rsidRPr="004B2697">
              <w:rPr>
                <w:bCs/>
                <w:sz w:val="16"/>
                <w:szCs w:val="16"/>
              </w:rPr>
              <w:t>10</w:t>
            </w:r>
            <w:r w:rsidR="00A14E73">
              <w:rPr>
                <w:bCs/>
                <w:sz w:val="16"/>
                <w:szCs w:val="16"/>
              </w:rPr>
              <w:t>8</w:t>
            </w:r>
          </w:p>
        </w:tc>
        <w:tc>
          <w:tcPr>
            <w:tcW w:w="283" w:type="dxa"/>
            <w:tcBorders>
              <w:top w:val="single" w:sz="4" w:space="0" w:color="000000"/>
              <w:left w:val="none" w:sz="4" w:space="0" w:color="000000"/>
              <w:bottom w:val="single" w:sz="4" w:space="0" w:color="000000"/>
              <w:right w:val="single" w:sz="4" w:space="0" w:color="000000"/>
            </w:tcBorders>
            <w:vAlign w:val="center"/>
          </w:tcPr>
          <w:p w14:paraId="2C0DAC51" w14:textId="5EF915D4" w:rsidR="004B2697" w:rsidRPr="004B2697" w:rsidRDefault="004B2697" w:rsidP="002E244C">
            <w:pPr>
              <w:ind w:firstLine="0"/>
              <w:jc w:val="center"/>
              <w:rPr>
                <w:bCs/>
                <w:sz w:val="16"/>
                <w:szCs w:val="16"/>
              </w:rPr>
            </w:pPr>
            <w:r w:rsidRPr="004B2697">
              <w:rPr>
                <w:bCs/>
                <w:sz w:val="16"/>
                <w:szCs w:val="16"/>
                <w:lang w:val="en-US"/>
              </w:rPr>
              <w:t>0</w:t>
            </w:r>
          </w:p>
        </w:tc>
        <w:tc>
          <w:tcPr>
            <w:tcW w:w="567" w:type="dxa"/>
            <w:tcBorders>
              <w:top w:val="single" w:sz="4" w:space="0" w:color="000000"/>
              <w:left w:val="none" w:sz="4" w:space="0" w:color="000000"/>
              <w:bottom w:val="single" w:sz="4" w:space="0" w:color="000000"/>
              <w:right w:val="single" w:sz="4" w:space="0" w:color="000000"/>
            </w:tcBorders>
            <w:vAlign w:val="center"/>
          </w:tcPr>
          <w:p w14:paraId="23985A3F" w14:textId="3A8D8A5F" w:rsidR="004B2697" w:rsidRPr="004B2697" w:rsidRDefault="004B2697" w:rsidP="002E244C">
            <w:pPr>
              <w:ind w:firstLine="0"/>
              <w:jc w:val="center"/>
              <w:rPr>
                <w:bCs/>
                <w:sz w:val="16"/>
                <w:szCs w:val="16"/>
              </w:rPr>
            </w:pPr>
            <w:r w:rsidRPr="004B2697">
              <w:rPr>
                <w:bCs/>
                <w:sz w:val="16"/>
                <w:szCs w:val="16"/>
              </w:rPr>
              <w:t>0</w:t>
            </w:r>
          </w:p>
        </w:tc>
        <w:tc>
          <w:tcPr>
            <w:tcW w:w="425" w:type="dxa"/>
            <w:tcBorders>
              <w:top w:val="single" w:sz="4" w:space="0" w:color="000000"/>
              <w:left w:val="none" w:sz="4" w:space="0" w:color="000000"/>
              <w:bottom w:val="single" w:sz="4" w:space="0" w:color="000000"/>
              <w:right w:val="single" w:sz="4" w:space="0" w:color="000000"/>
            </w:tcBorders>
            <w:vAlign w:val="center"/>
          </w:tcPr>
          <w:p w14:paraId="26CAECEB" w14:textId="63EB8C63" w:rsidR="004B2697" w:rsidRPr="004B2697" w:rsidRDefault="004B2697" w:rsidP="002E244C">
            <w:pPr>
              <w:ind w:firstLine="0"/>
              <w:jc w:val="center"/>
              <w:rPr>
                <w:bCs/>
                <w:sz w:val="16"/>
                <w:szCs w:val="16"/>
              </w:rPr>
            </w:pPr>
            <w:r w:rsidRPr="004B2697">
              <w:rPr>
                <w:bCs/>
                <w:sz w:val="16"/>
                <w:szCs w:val="16"/>
                <w:lang w:val="en-US"/>
              </w:rPr>
              <w:t>0</w:t>
            </w:r>
          </w:p>
        </w:tc>
        <w:tc>
          <w:tcPr>
            <w:tcW w:w="567" w:type="dxa"/>
            <w:tcBorders>
              <w:top w:val="single" w:sz="4" w:space="0" w:color="000000"/>
              <w:left w:val="none" w:sz="4" w:space="0" w:color="000000"/>
              <w:bottom w:val="single" w:sz="4" w:space="0" w:color="000000"/>
              <w:right w:val="single" w:sz="4" w:space="0" w:color="000000"/>
            </w:tcBorders>
            <w:vAlign w:val="center"/>
          </w:tcPr>
          <w:p w14:paraId="51EFB887" w14:textId="0DBB9190" w:rsidR="004B2697" w:rsidRPr="004B2697" w:rsidRDefault="004B2697" w:rsidP="002E244C">
            <w:pPr>
              <w:ind w:firstLine="0"/>
              <w:jc w:val="center"/>
              <w:rPr>
                <w:bCs/>
                <w:sz w:val="16"/>
                <w:szCs w:val="16"/>
              </w:rPr>
            </w:pPr>
            <w:r>
              <w:rPr>
                <w:bCs/>
                <w:sz w:val="16"/>
                <w:szCs w:val="16"/>
              </w:rPr>
              <w:t>0</w:t>
            </w:r>
          </w:p>
        </w:tc>
        <w:tc>
          <w:tcPr>
            <w:tcW w:w="571" w:type="dxa"/>
            <w:tcBorders>
              <w:top w:val="single" w:sz="4" w:space="0" w:color="000000"/>
              <w:left w:val="none" w:sz="4" w:space="0" w:color="000000"/>
              <w:bottom w:val="single" w:sz="4" w:space="0" w:color="000000"/>
              <w:right w:val="single" w:sz="4" w:space="0" w:color="000000"/>
            </w:tcBorders>
            <w:vAlign w:val="center"/>
          </w:tcPr>
          <w:p w14:paraId="748705FB" w14:textId="5FEB971F" w:rsidR="004B2697" w:rsidRPr="004B2697" w:rsidRDefault="004B2697" w:rsidP="002E244C">
            <w:pPr>
              <w:ind w:firstLine="0"/>
              <w:jc w:val="center"/>
              <w:rPr>
                <w:bCs/>
                <w:sz w:val="16"/>
                <w:szCs w:val="16"/>
              </w:rPr>
            </w:pPr>
            <w:r>
              <w:rPr>
                <w:bCs/>
                <w:sz w:val="16"/>
                <w:szCs w:val="16"/>
              </w:rPr>
              <w:t>4</w:t>
            </w:r>
          </w:p>
        </w:tc>
        <w:tc>
          <w:tcPr>
            <w:tcW w:w="425" w:type="dxa"/>
            <w:tcBorders>
              <w:top w:val="single" w:sz="4" w:space="0" w:color="000000"/>
              <w:left w:val="none" w:sz="4" w:space="0" w:color="000000"/>
              <w:bottom w:val="single" w:sz="4" w:space="0" w:color="000000"/>
              <w:right w:val="single" w:sz="4" w:space="0" w:color="000000"/>
            </w:tcBorders>
            <w:vAlign w:val="center"/>
          </w:tcPr>
          <w:p w14:paraId="7AFD6072" w14:textId="0B81FB66" w:rsidR="004B2697" w:rsidRPr="004B2697" w:rsidRDefault="004B2697" w:rsidP="002E244C">
            <w:pPr>
              <w:ind w:firstLine="0"/>
              <w:jc w:val="center"/>
              <w:rPr>
                <w:bCs/>
                <w:sz w:val="16"/>
                <w:szCs w:val="16"/>
              </w:rPr>
            </w:pPr>
            <w:r w:rsidRPr="004B2697">
              <w:rPr>
                <w:bCs/>
                <w:sz w:val="16"/>
                <w:szCs w:val="16"/>
                <w:lang w:val="en-US"/>
              </w:rPr>
              <w:t>-</w:t>
            </w:r>
          </w:p>
        </w:tc>
        <w:tc>
          <w:tcPr>
            <w:tcW w:w="425" w:type="dxa"/>
            <w:tcBorders>
              <w:top w:val="single" w:sz="4" w:space="0" w:color="000000"/>
              <w:left w:val="none" w:sz="4" w:space="0" w:color="000000"/>
              <w:bottom w:val="single" w:sz="4" w:space="0" w:color="000000"/>
              <w:right w:val="single" w:sz="4" w:space="0" w:color="000000"/>
            </w:tcBorders>
            <w:vAlign w:val="center"/>
          </w:tcPr>
          <w:p w14:paraId="6569F5C4" w14:textId="133F50D8" w:rsidR="004B2697" w:rsidRPr="004B2697" w:rsidRDefault="004B2697" w:rsidP="002E244C">
            <w:pPr>
              <w:ind w:firstLine="0"/>
              <w:jc w:val="center"/>
              <w:rPr>
                <w:bCs/>
                <w:sz w:val="16"/>
                <w:szCs w:val="16"/>
              </w:rPr>
            </w:pPr>
            <w:r w:rsidRPr="004B2697">
              <w:rPr>
                <w:bCs/>
                <w:sz w:val="16"/>
                <w:szCs w:val="16"/>
              </w:rPr>
              <w:t>4</w:t>
            </w:r>
            <w:r>
              <w:rPr>
                <w:bCs/>
                <w:sz w:val="16"/>
                <w:szCs w:val="16"/>
              </w:rPr>
              <w:t>0</w:t>
            </w:r>
          </w:p>
        </w:tc>
        <w:tc>
          <w:tcPr>
            <w:tcW w:w="423" w:type="dxa"/>
            <w:tcBorders>
              <w:top w:val="single" w:sz="4" w:space="0" w:color="000000"/>
              <w:left w:val="none" w:sz="4" w:space="0" w:color="000000"/>
              <w:bottom w:val="single" w:sz="4" w:space="0" w:color="000000"/>
              <w:right w:val="single" w:sz="4" w:space="0" w:color="000000"/>
            </w:tcBorders>
            <w:vAlign w:val="center"/>
          </w:tcPr>
          <w:p w14:paraId="2D063FE3" w14:textId="06493D0C" w:rsidR="004B2697" w:rsidRPr="004B2697" w:rsidRDefault="004B2697" w:rsidP="00A14E73">
            <w:pPr>
              <w:ind w:firstLine="0"/>
              <w:jc w:val="center"/>
              <w:rPr>
                <w:bCs/>
                <w:sz w:val="16"/>
                <w:szCs w:val="16"/>
              </w:rPr>
            </w:pPr>
            <w:r w:rsidRPr="004B2697">
              <w:rPr>
                <w:bCs/>
                <w:sz w:val="16"/>
                <w:szCs w:val="16"/>
              </w:rPr>
              <w:t>1</w:t>
            </w:r>
            <w:r w:rsidR="00A14E73">
              <w:rPr>
                <w:bCs/>
                <w:sz w:val="16"/>
                <w:szCs w:val="16"/>
              </w:rPr>
              <w:t>6</w:t>
            </w:r>
          </w:p>
        </w:tc>
        <w:tc>
          <w:tcPr>
            <w:tcW w:w="534" w:type="dxa"/>
            <w:tcBorders>
              <w:top w:val="single" w:sz="4" w:space="0" w:color="000000"/>
              <w:left w:val="none" w:sz="4" w:space="0" w:color="000000"/>
              <w:bottom w:val="single" w:sz="4" w:space="0" w:color="000000"/>
              <w:right w:val="single" w:sz="4" w:space="0" w:color="000000"/>
            </w:tcBorders>
            <w:vAlign w:val="center"/>
          </w:tcPr>
          <w:p w14:paraId="63CDBF94" w14:textId="184B48A5" w:rsidR="004B2697" w:rsidRPr="004B2697" w:rsidRDefault="00A14E73" w:rsidP="002E244C">
            <w:pPr>
              <w:ind w:firstLine="0"/>
              <w:jc w:val="center"/>
              <w:rPr>
                <w:bCs/>
                <w:sz w:val="16"/>
                <w:szCs w:val="16"/>
              </w:rPr>
            </w:pPr>
            <w:r>
              <w:rPr>
                <w:bCs/>
                <w:sz w:val="16"/>
                <w:szCs w:val="16"/>
              </w:rPr>
              <w:t>5</w:t>
            </w:r>
            <w:r w:rsidR="004B2697">
              <w:rPr>
                <w:bCs/>
                <w:sz w:val="16"/>
                <w:szCs w:val="16"/>
              </w:rPr>
              <w:t>6</w:t>
            </w:r>
          </w:p>
        </w:tc>
        <w:tc>
          <w:tcPr>
            <w:tcW w:w="491" w:type="dxa"/>
            <w:tcBorders>
              <w:top w:val="single" w:sz="4" w:space="0" w:color="000000"/>
              <w:left w:val="none" w:sz="4" w:space="0" w:color="000000"/>
              <w:bottom w:val="single" w:sz="4" w:space="0" w:color="000000"/>
              <w:right w:val="single" w:sz="4" w:space="0" w:color="000000"/>
            </w:tcBorders>
            <w:vAlign w:val="center"/>
          </w:tcPr>
          <w:p w14:paraId="673B81FB" w14:textId="66ADE9F4" w:rsidR="004B2697" w:rsidRPr="004B2697" w:rsidRDefault="00A14E73" w:rsidP="002E244C">
            <w:pPr>
              <w:ind w:firstLine="0"/>
              <w:jc w:val="center"/>
              <w:rPr>
                <w:bCs/>
                <w:sz w:val="16"/>
                <w:szCs w:val="16"/>
              </w:rPr>
            </w:pPr>
            <w:r>
              <w:rPr>
                <w:bCs/>
                <w:sz w:val="16"/>
                <w:szCs w:val="16"/>
              </w:rPr>
              <w:t>0</w:t>
            </w:r>
          </w:p>
        </w:tc>
        <w:tc>
          <w:tcPr>
            <w:tcW w:w="532" w:type="dxa"/>
            <w:tcBorders>
              <w:top w:val="single" w:sz="4" w:space="0" w:color="000000"/>
              <w:left w:val="none" w:sz="4" w:space="0" w:color="000000"/>
              <w:bottom w:val="single" w:sz="4" w:space="0" w:color="000000"/>
              <w:right w:val="single" w:sz="4" w:space="0" w:color="000000"/>
            </w:tcBorders>
            <w:vAlign w:val="center"/>
          </w:tcPr>
          <w:p w14:paraId="70F665A1" w14:textId="5A2CD986" w:rsidR="004B2697" w:rsidRPr="004B2697" w:rsidRDefault="004B2697" w:rsidP="002E244C">
            <w:pPr>
              <w:ind w:firstLine="0"/>
              <w:jc w:val="center"/>
              <w:rPr>
                <w:bCs/>
                <w:sz w:val="16"/>
                <w:szCs w:val="16"/>
              </w:rPr>
            </w:pPr>
            <w:r w:rsidRPr="004B2697">
              <w:rPr>
                <w:bCs/>
                <w:sz w:val="16"/>
                <w:szCs w:val="16"/>
              </w:rPr>
              <w:t>12</w:t>
            </w:r>
          </w:p>
        </w:tc>
        <w:tc>
          <w:tcPr>
            <w:tcW w:w="541" w:type="dxa"/>
            <w:tcBorders>
              <w:top w:val="single" w:sz="4" w:space="0" w:color="000000"/>
              <w:left w:val="none" w:sz="4" w:space="0" w:color="000000"/>
              <w:bottom w:val="single" w:sz="4" w:space="0" w:color="000000"/>
              <w:right w:val="single" w:sz="4" w:space="0" w:color="000000"/>
            </w:tcBorders>
            <w:vAlign w:val="center"/>
          </w:tcPr>
          <w:p w14:paraId="37A5BD76" w14:textId="2BDBFFB6" w:rsidR="004B2697" w:rsidRPr="004B2697" w:rsidRDefault="004B2697" w:rsidP="002E244C">
            <w:pPr>
              <w:ind w:firstLine="0"/>
              <w:jc w:val="center"/>
              <w:rPr>
                <w:bCs/>
                <w:sz w:val="16"/>
                <w:szCs w:val="16"/>
              </w:rPr>
            </w:pPr>
            <w:r w:rsidRPr="004B2697">
              <w:rPr>
                <w:bCs/>
                <w:sz w:val="16"/>
                <w:szCs w:val="16"/>
                <w:lang w:val="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C6227F7" w14:textId="2E8D5A45" w:rsidR="004B2697" w:rsidRPr="004B2697" w:rsidRDefault="00A14E73" w:rsidP="002E244C">
            <w:pPr>
              <w:ind w:firstLine="0"/>
              <w:jc w:val="center"/>
              <w:rPr>
                <w:bCs/>
                <w:sz w:val="16"/>
                <w:szCs w:val="16"/>
              </w:rPr>
            </w:pPr>
            <w:r>
              <w:rPr>
                <w:bCs/>
                <w:sz w:val="16"/>
                <w:szCs w:val="16"/>
              </w:rPr>
              <w:t>116</w:t>
            </w:r>
          </w:p>
        </w:tc>
        <w:tc>
          <w:tcPr>
            <w:tcW w:w="425" w:type="dxa"/>
            <w:tcBorders>
              <w:top w:val="single" w:sz="4" w:space="0" w:color="000000"/>
              <w:left w:val="single" w:sz="4" w:space="0" w:color="000000"/>
              <w:bottom w:val="single" w:sz="4" w:space="0" w:color="000000"/>
              <w:right w:val="single" w:sz="4" w:space="0" w:color="000000"/>
            </w:tcBorders>
            <w:vAlign w:val="center"/>
          </w:tcPr>
          <w:p w14:paraId="0CA40F3E" w14:textId="3C493ACB" w:rsidR="004B2697" w:rsidRPr="004B2697" w:rsidRDefault="00610458" w:rsidP="002E244C">
            <w:pPr>
              <w:ind w:firstLine="0"/>
              <w:jc w:val="center"/>
              <w:rPr>
                <w:bCs/>
                <w:sz w:val="16"/>
                <w:szCs w:val="16"/>
              </w:rPr>
            </w:pPr>
            <w:r>
              <w:rPr>
                <w:bCs/>
                <w:sz w:val="16"/>
                <w:szCs w:val="16"/>
              </w:rPr>
              <w:t>8</w:t>
            </w:r>
          </w:p>
        </w:tc>
      </w:tr>
    </w:tbl>
    <w:p w14:paraId="29E7F6AD" w14:textId="0AC8FF91" w:rsidR="00EA687A" w:rsidRDefault="00EA687A" w:rsidP="002E244C"/>
    <w:tbl>
      <w:tblPr>
        <w:tblW w:w="9925" w:type="dxa"/>
        <w:tblInd w:w="-432" w:type="dxa"/>
        <w:tblLayout w:type="fixed"/>
        <w:tblLook w:val="00A0" w:firstRow="1" w:lastRow="0" w:firstColumn="1" w:lastColumn="0" w:noHBand="0" w:noVBand="0"/>
      </w:tblPr>
      <w:tblGrid>
        <w:gridCol w:w="1683"/>
        <w:gridCol w:w="2572"/>
        <w:gridCol w:w="2409"/>
        <w:gridCol w:w="3261"/>
      </w:tblGrid>
      <w:tr w:rsidR="00704856" w:rsidRPr="00704856" w14:paraId="22C68A53" w14:textId="77777777" w:rsidTr="00704856">
        <w:trPr>
          <w:trHeight w:val="50"/>
        </w:trPr>
        <w:tc>
          <w:tcPr>
            <w:tcW w:w="9925" w:type="dxa"/>
            <w:gridSpan w:val="4"/>
            <w:tcBorders>
              <w:top w:val="single" w:sz="4" w:space="0" w:color="auto"/>
              <w:left w:val="single" w:sz="4" w:space="0" w:color="auto"/>
              <w:bottom w:val="single" w:sz="4" w:space="0" w:color="000000"/>
              <w:right w:val="single" w:sz="4" w:space="0" w:color="000000"/>
            </w:tcBorders>
            <w:vAlign w:val="bottom"/>
          </w:tcPr>
          <w:p w14:paraId="4DCF3F91" w14:textId="77777777" w:rsidR="00704856" w:rsidRPr="00704856" w:rsidRDefault="00704856" w:rsidP="002E244C">
            <w:pPr>
              <w:ind w:firstLine="0"/>
              <w:jc w:val="center"/>
              <w:rPr>
                <w:bCs/>
                <w:sz w:val="20"/>
                <w:szCs w:val="20"/>
              </w:rPr>
            </w:pPr>
            <w:r w:rsidRPr="00704856">
              <w:rPr>
                <w:bCs/>
                <w:sz w:val="20"/>
                <w:szCs w:val="20"/>
              </w:rPr>
              <w:t>Формы текущего контроля успеваемости, виды промежуточной и итоговой аттестации</w:t>
            </w:r>
          </w:p>
        </w:tc>
      </w:tr>
      <w:tr w:rsidR="00704856" w:rsidRPr="00704856" w14:paraId="47421AB9" w14:textId="77777777" w:rsidTr="00704856">
        <w:trPr>
          <w:trHeight w:val="1095"/>
        </w:trPr>
        <w:tc>
          <w:tcPr>
            <w:tcW w:w="1683" w:type="dxa"/>
            <w:tcBorders>
              <w:top w:val="single" w:sz="4" w:space="0" w:color="auto"/>
              <w:left w:val="single" w:sz="4" w:space="0" w:color="auto"/>
              <w:bottom w:val="single" w:sz="4" w:space="0" w:color="000000"/>
              <w:right w:val="single" w:sz="4" w:space="0" w:color="000000"/>
            </w:tcBorders>
            <w:vAlign w:val="bottom"/>
          </w:tcPr>
          <w:p w14:paraId="35B5542A" w14:textId="77777777" w:rsidR="00704856" w:rsidRPr="00704856" w:rsidRDefault="00704856" w:rsidP="002E244C">
            <w:pPr>
              <w:ind w:firstLine="0"/>
              <w:jc w:val="center"/>
              <w:rPr>
                <w:sz w:val="20"/>
                <w:szCs w:val="20"/>
              </w:rPr>
            </w:pPr>
            <w:r w:rsidRPr="00704856">
              <w:rPr>
                <w:sz w:val="20"/>
                <w:szCs w:val="20"/>
              </w:rPr>
              <w:t>Период обучения.</w:t>
            </w:r>
          </w:p>
        </w:tc>
        <w:tc>
          <w:tcPr>
            <w:tcW w:w="2572" w:type="dxa"/>
            <w:tcBorders>
              <w:top w:val="single" w:sz="4" w:space="0" w:color="auto"/>
              <w:left w:val="none" w:sz="4" w:space="0" w:color="000000"/>
              <w:right w:val="single" w:sz="4" w:space="0" w:color="000000"/>
            </w:tcBorders>
            <w:noWrap/>
            <w:vAlign w:val="center"/>
          </w:tcPr>
          <w:p w14:paraId="086AAA13" w14:textId="77777777" w:rsidR="00704856" w:rsidRPr="00704856" w:rsidRDefault="00704856" w:rsidP="002E244C">
            <w:pPr>
              <w:ind w:firstLine="0"/>
              <w:jc w:val="center"/>
              <w:rPr>
                <w:sz w:val="20"/>
                <w:szCs w:val="20"/>
              </w:rPr>
            </w:pPr>
            <w:r w:rsidRPr="00704856">
              <w:rPr>
                <w:sz w:val="20"/>
                <w:szCs w:val="20"/>
              </w:rPr>
              <w:t>Формы текущего контроля успеваемости</w:t>
            </w:r>
          </w:p>
        </w:tc>
        <w:tc>
          <w:tcPr>
            <w:tcW w:w="2409" w:type="dxa"/>
            <w:tcBorders>
              <w:top w:val="single" w:sz="4" w:space="0" w:color="auto"/>
              <w:left w:val="none" w:sz="4" w:space="0" w:color="000000"/>
              <w:right w:val="single" w:sz="4" w:space="0" w:color="000000"/>
            </w:tcBorders>
            <w:noWrap/>
            <w:vAlign w:val="center"/>
          </w:tcPr>
          <w:p w14:paraId="7F0B5412" w14:textId="77777777" w:rsidR="00704856" w:rsidRPr="00704856" w:rsidRDefault="00704856" w:rsidP="002E244C">
            <w:pPr>
              <w:ind w:firstLine="0"/>
              <w:jc w:val="center"/>
              <w:rPr>
                <w:sz w:val="20"/>
                <w:szCs w:val="20"/>
              </w:rPr>
            </w:pPr>
            <w:r w:rsidRPr="00704856">
              <w:rPr>
                <w:sz w:val="20"/>
                <w:szCs w:val="20"/>
              </w:rPr>
              <w:t>Виды промежуточной аттестации</w:t>
            </w:r>
          </w:p>
        </w:tc>
        <w:tc>
          <w:tcPr>
            <w:tcW w:w="3261" w:type="dxa"/>
            <w:tcBorders>
              <w:top w:val="single" w:sz="4" w:space="0" w:color="auto"/>
              <w:left w:val="none" w:sz="4" w:space="0" w:color="000000"/>
              <w:right w:val="single" w:sz="4" w:space="0" w:color="000000"/>
            </w:tcBorders>
          </w:tcPr>
          <w:p w14:paraId="70A52714" w14:textId="77777777" w:rsidR="00704856" w:rsidRPr="00704856" w:rsidRDefault="00704856" w:rsidP="002E244C">
            <w:pPr>
              <w:ind w:firstLine="0"/>
              <w:jc w:val="center"/>
              <w:rPr>
                <w:sz w:val="20"/>
                <w:szCs w:val="20"/>
              </w:rPr>
            </w:pPr>
            <w:r w:rsidRPr="00704856">
              <w:rPr>
                <w:sz w:val="20"/>
                <w:szCs w:val="20"/>
              </w:rPr>
              <w:t>Виды итоговой аттестации</w:t>
            </w:r>
          </w:p>
          <w:p w14:paraId="0AD923E1" w14:textId="77777777" w:rsidR="00704856" w:rsidRPr="00704856" w:rsidRDefault="00704856" w:rsidP="002E244C">
            <w:pPr>
              <w:ind w:firstLine="0"/>
              <w:jc w:val="center"/>
              <w:rPr>
                <w:sz w:val="20"/>
                <w:szCs w:val="20"/>
              </w:rPr>
            </w:pPr>
            <w:r w:rsidRPr="00704856">
              <w:rPr>
                <w:sz w:val="16"/>
                <w:szCs w:val="16"/>
              </w:rPr>
              <w:t>(только для программ итоговой аттестации и дополнительных образовательных программ)</w:t>
            </w:r>
          </w:p>
        </w:tc>
      </w:tr>
      <w:tr w:rsidR="00704856" w:rsidRPr="00704856" w14:paraId="228BA7FE" w14:textId="77777777" w:rsidTr="00704856">
        <w:tc>
          <w:tcPr>
            <w:tcW w:w="9925" w:type="dxa"/>
            <w:gridSpan w:val="4"/>
            <w:tcBorders>
              <w:top w:val="single" w:sz="4" w:space="0" w:color="auto"/>
              <w:left w:val="single" w:sz="4" w:space="0" w:color="auto"/>
              <w:bottom w:val="single" w:sz="4" w:space="0" w:color="000000"/>
              <w:right w:val="single" w:sz="4" w:space="0" w:color="000000"/>
            </w:tcBorders>
            <w:vAlign w:val="center"/>
          </w:tcPr>
          <w:p w14:paraId="4E07F696" w14:textId="77777777" w:rsidR="00704856" w:rsidRPr="00704856" w:rsidRDefault="00704856" w:rsidP="002E244C">
            <w:pPr>
              <w:ind w:firstLine="0"/>
              <w:jc w:val="center"/>
              <w:rPr>
                <w:sz w:val="20"/>
                <w:szCs w:val="20"/>
              </w:rPr>
            </w:pPr>
            <w:r w:rsidRPr="00704856">
              <w:t>ОСНОВНАЯ ТРАЕКТОРИЯ</w:t>
            </w:r>
          </w:p>
        </w:tc>
      </w:tr>
      <w:tr w:rsidR="00704856" w:rsidRPr="00704856" w14:paraId="5CA23DB3" w14:textId="77777777" w:rsidTr="00704856">
        <w:tc>
          <w:tcPr>
            <w:tcW w:w="9925" w:type="dxa"/>
            <w:gridSpan w:val="4"/>
            <w:tcBorders>
              <w:top w:val="single" w:sz="4" w:space="0" w:color="auto"/>
              <w:left w:val="single" w:sz="4" w:space="0" w:color="auto"/>
              <w:bottom w:val="single" w:sz="4" w:space="0" w:color="000000"/>
              <w:right w:val="single" w:sz="4" w:space="0" w:color="000000"/>
            </w:tcBorders>
            <w:vAlign w:val="center"/>
          </w:tcPr>
          <w:p w14:paraId="62B88A65" w14:textId="77777777" w:rsidR="00704856" w:rsidRPr="00704856" w:rsidRDefault="00704856" w:rsidP="002E244C">
            <w:pPr>
              <w:ind w:firstLine="0"/>
              <w:jc w:val="center"/>
              <w:rPr>
                <w:sz w:val="20"/>
                <w:szCs w:val="20"/>
              </w:rPr>
            </w:pPr>
            <w:r w:rsidRPr="00704856">
              <w:t>очная форма обучения</w:t>
            </w:r>
          </w:p>
        </w:tc>
      </w:tr>
      <w:tr w:rsidR="00704856" w:rsidRPr="00704856" w14:paraId="1C7AD1FE" w14:textId="77777777" w:rsidTr="00704856">
        <w:tc>
          <w:tcPr>
            <w:tcW w:w="1683" w:type="dxa"/>
            <w:tcBorders>
              <w:top w:val="single" w:sz="4" w:space="0" w:color="auto"/>
              <w:left w:val="single" w:sz="4" w:space="0" w:color="auto"/>
              <w:bottom w:val="single" w:sz="4" w:space="0" w:color="auto"/>
              <w:right w:val="single" w:sz="4" w:space="0" w:color="000000"/>
            </w:tcBorders>
            <w:vAlign w:val="center"/>
          </w:tcPr>
          <w:p w14:paraId="5725E347" w14:textId="443E92B8" w:rsidR="00704856" w:rsidRPr="00704856" w:rsidRDefault="00704856" w:rsidP="002E244C">
            <w:pPr>
              <w:ind w:firstLine="0"/>
              <w:jc w:val="left"/>
              <w:rPr>
                <w:sz w:val="20"/>
                <w:szCs w:val="20"/>
              </w:rPr>
            </w:pPr>
            <w:r w:rsidRPr="00704856">
              <w:rPr>
                <w:sz w:val="20"/>
                <w:szCs w:val="20"/>
              </w:rPr>
              <w:t xml:space="preserve">Семестр </w:t>
            </w:r>
            <w:r w:rsidR="004B2697">
              <w:rPr>
                <w:sz w:val="20"/>
                <w:szCs w:val="20"/>
              </w:rPr>
              <w:t>7</w:t>
            </w:r>
          </w:p>
        </w:tc>
        <w:tc>
          <w:tcPr>
            <w:tcW w:w="2572" w:type="dxa"/>
            <w:tcBorders>
              <w:top w:val="single" w:sz="4" w:space="0" w:color="auto"/>
              <w:left w:val="none" w:sz="4" w:space="0" w:color="000000"/>
              <w:bottom w:val="single" w:sz="4" w:space="0" w:color="auto"/>
              <w:right w:val="single" w:sz="4" w:space="0" w:color="000000"/>
            </w:tcBorders>
            <w:noWrap/>
          </w:tcPr>
          <w:p w14:paraId="638D002B" w14:textId="77777777" w:rsidR="00704856" w:rsidRPr="00704856" w:rsidRDefault="00704856" w:rsidP="002E244C">
            <w:pPr>
              <w:ind w:firstLine="0"/>
              <w:jc w:val="center"/>
              <w:rPr>
                <w:sz w:val="20"/>
                <w:szCs w:val="20"/>
              </w:rPr>
            </w:pPr>
          </w:p>
        </w:tc>
        <w:tc>
          <w:tcPr>
            <w:tcW w:w="2409" w:type="dxa"/>
            <w:tcBorders>
              <w:top w:val="single" w:sz="4" w:space="0" w:color="auto"/>
              <w:left w:val="none" w:sz="4" w:space="0" w:color="000000"/>
              <w:bottom w:val="single" w:sz="4" w:space="0" w:color="auto"/>
              <w:right w:val="single" w:sz="4" w:space="0" w:color="000000"/>
            </w:tcBorders>
            <w:noWrap/>
          </w:tcPr>
          <w:p w14:paraId="334C689C" w14:textId="77777777" w:rsidR="00704856" w:rsidRPr="00704856" w:rsidRDefault="00704856" w:rsidP="002E244C">
            <w:pPr>
              <w:ind w:firstLine="0"/>
              <w:jc w:val="center"/>
              <w:rPr>
                <w:sz w:val="20"/>
                <w:szCs w:val="20"/>
              </w:rPr>
            </w:pPr>
            <w:r w:rsidRPr="00704856">
              <w:rPr>
                <w:sz w:val="20"/>
                <w:szCs w:val="20"/>
              </w:rPr>
              <w:t>Зачет, по графику промежуточной аттестации</w:t>
            </w:r>
          </w:p>
        </w:tc>
        <w:tc>
          <w:tcPr>
            <w:tcW w:w="3261" w:type="dxa"/>
            <w:tcBorders>
              <w:top w:val="single" w:sz="4" w:space="0" w:color="auto"/>
              <w:left w:val="none" w:sz="4" w:space="0" w:color="000000"/>
              <w:bottom w:val="single" w:sz="4" w:space="0" w:color="auto"/>
              <w:right w:val="single" w:sz="4" w:space="0" w:color="000000"/>
            </w:tcBorders>
          </w:tcPr>
          <w:p w14:paraId="1555ED3C" w14:textId="77777777" w:rsidR="00704856" w:rsidRPr="00704856" w:rsidRDefault="00704856" w:rsidP="002E244C">
            <w:pPr>
              <w:ind w:firstLine="0"/>
              <w:jc w:val="center"/>
              <w:rPr>
                <w:sz w:val="20"/>
                <w:szCs w:val="20"/>
              </w:rPr>
            </w:pPr>
          </w:p>
        </w:tc>
      </w:tr>
      <w:tr w:rsidR="00704856" w:rsidRPr="00704856" w14:paraId="4A4D998F" w14:textId="77777777" w:rsidTr="00704856">
        <w:tc>
          <w:tcPr>
            <w:tcW w:w="1683" w:type="dxa"/>
            <w:tcBorders>
              <w:top w:val="single" w:sz="4" w:space="0" w:color="auto"/>
              <w:left w:val="single" w:sz="4" w:space="0" w:color="auto"/>
              <w:bottom w:val="single" w:sz="4" w:space="0" w:color="auto"/>
              <w:right w:val="single" w:sz="4" w:space="0" w:color="000000"/>
            </w:tcBorders>
            <w:vAlign w:val="center"/>
          </w:tcPr>
          <w:p w14:paraId="2ED6C3C8" w14:textId="1D56830C" w:rsidR="00704856" w:rsidRPr="00704856" w:rsidRDefault="00704856" w:rsidP="002E244C">
            <w:pPr>
              <w:ind w:firstLine="0"/>
              <w:jc w:val="left"/>
              <w:rPr>
                <w:sz w:val="20"/>
                <w:szCs w:val="20"/>
              </w:rPr>
            </w:pPr>
            <w:r w:rsidRPr="00704856">
              <w:rPr>
                <w:sz w:val="20"/>
                <w:szCs w:val="20"/>
              </w:rPr>
              <w:t xml:space="preserve">Семестр </w:t>
            </w:r>
            <w:r w:rsidR="004B2697">
              <w:rPr>
                <w:sz w:val="20"/>
                <w:szCs w:val="20"/>
              </w:rPr>
              <w:t>8</w:t>
            </w:r>
          </w:p>
        </w:tc>
        <w:tc>
          <w:tcPr>
            <w:tcW w:w="2572" w:type="dxa"/>
            <w:tcBorders>
              <w:top w:val="single" w:sz="4" w:space="0" w:color="auto"/>
              <w:left w:val="none" w:sz="4" w:space="0" w:color="000000"/>
              <w:bottom w:val="single" w:sz="4" w:space="0" w:color="auto"/>
              <w:right w:val="single" w:sz="4" w:space="0" w:color="000000"/>
            </w:tcBorders>
            <w:noWrap/>
          </w:tcPr>
          <w:p w14:paraId="0021A694" w14:textId="77777777" w:rsidR="00704856" w:rsidRPr="00704856" w:rsidRDefault="00704856" w:rsidP="002E244C">
            <w:pPr>
              <w:ind w:firstLine="0"/>
              <w:jc w:val="center"/>
              <w:rPr>
                <w:sz w:val="20"/>
                <w:szCs w:val="20"/>
              </w:rPr>
            </w:pPr>
          </w:p>
        </w:tc>
        <w:tc>
          <w:tcPr>
            <w:tcW w:w="2409" w:type="dxa"/>
            <w:tcBorders>
              <w:top w:val="single" w:sz="4" w:space="0" w:color="auto"/>
              <w:left w:val="none" w:sz="4" w:space="0" w:color="000000"/>
              <w:bottom w:val="single" w:sz="4" w:space="0" w:color="auto"/>
              <w:right w:val="single" w:sz="4" w:space="0" w:color="000000"/>
            </w:tcBorders>
            <w:noWrap/>
          </w:tcPr>
          <w:p w14:paraId="260023DB" w14:textId="77777777" w:rsidR="00704856" w:rsidRPr="00704856" w:rsidRDefault="00704856" w:rsidP="002E244C">
            <w:pPr>
              <w:ind w:firstLine="0"/>
              <w:jc w:val="center"/>
              <w:rPr>
                <w:sz w:val="20"/>
                <w:szCs w:val="20"/>
              </w:rPr>
            </w:pPr>
            <w:r w:rsidRPr="00704856">
              <w:rPr>
                <w:sz w:val="20"/>
                <w:szCs w:val="20"/>
              </w:rPr>
              <w:t>Экзамен, по графику промежуточной аттестации</w:t>
            </w:r>
          </w:p>
        </w:tc>
        <w:tc>
          <w:tcPr>
            <w:tcW w:w="3261" w:type="dxa"/>
            <w:tcBorders>
              <w:top w:val="single" w:sz="4" w:space="0" w:color="auto"/>
              <w:left w:val="none" w:sz="4" w:space="0" w:color="000000"/>
              <w:bottom w:val="single" w:sz="4" w:space="0" w:color="auto"/>
              <w:right w:val="single" w:sz="4" w:space="0" w:color="000000"/>
            </w:tcBorders>
          </w:tcPr>
          <w:p w14:paraId="6E6C42DA" w14:textId="77777777" w:rsidR="00704856" w:rsidRPr="00704856" w:rsidRDefault="00704856" w:rsidP="002E244C">
            <w:pPr>
              <w:ind w:firstLine="0"/>
              <w:jc w:val="center"/>
              <w:rPr>
                <w:sz w:val="20"/>
                <w:szCs w:val="20"/>
              </w:rPr>
            </w:pPr>
          </w:p>
        </w:tc>
      </w:tr>
    </w:tbl>
    <w:p w14:paraId="1D8CA3C2" w14:textId="77777777" w:rsidR="00EA687A" w:rsidRDefault="00EA687A" w:rsidP="002E244C">
      <w:pPr>
        <w:pStyle w:val="2"/>
        <w:spacing w:before="0" w:after="0"/>
      </w:pPr>
      <w:r w:rsidRPr="00EA687A">
        <w:t>2.2.</w:t>
      </w:r>
      <w:r w:rsidRPr="00EA687A">
        <w:tab/>
        <w:t>Структура и содержание учебных занятий</w:t>
      </w:r>
    </w:p>
    <w:p w14:paraId="45F54ECB" w14:textId="77777777" w:rsidR="00EA687A" w:rsidRPr="00EA687A" w:rsidRDefault="00EA687A" w:rsidP="002E244C">
      <w:pPr>
        <w:ind w:firstLine="0"/>
        <w:rPr>
          <w:b/>
        </w:rPr>
      </w:pPr>
      <w:r w:rsidRPr="00EA687A">
        <w:rPr>
          <w:b/>
        </w:rPr>
        <w:t>Основной курс</w:t>
      </w:r>
      <w:r w:rsidRPr="00EA687A">
        <w:rPr>
          <w:b/>
        </w:rPr>
        <w:tab/>
        <w:t>Основная траектория</w:t>
      </w:r>
      <w:r w:rsidRPr="00EA687A">
        <w:rPr>
          <w:b/>
        </w:rPr>
        <w:tab/>
        <w:t>Очная форма обучения</w:t>
      </w:r>
    </w:p>
    <w:p w14:paraId="3382E6C5" w14:textId="07E01179" w:rsidR="00EA687A" w:rsidRDefault="00EA687A" w:rsidP="002E244C">
      <w:pPr>
        <w:ind w:firstLine="0"/>
      </w:pPr>
      <w:r w:rsidRPr="00C3083A">
        <w:t xml:space="preserve">Период обучения (модуль): Семестр </w:t>
      </w:r>
      <w:r w:rsidR="004B2697">
        <w:t>7</w:t>
      </w:r>
    </w:p>
    <w:p w14:paraId="74D0ED00" w14:textId="77777777" w:rsidR="00206277" w:rsidRDefault="00206277" w:rsidP="002E244C">
      <w:pPr>
        <w:ind w:firstLine="0"/>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347"/>
        <w:gridCol w:w="3217"/>
        <w:gridCol w:w="1417"/>
      </w:tblGrid>
      <w:tr w:rsidR="004B2697" w:rsidRPr="004B2697" w14:paraId="7DDCCABB" w14:textId="77777777" w:rsidTr="00622DB7">
        <w:tc>
          <w:tcPr>
            <w:tcW w:w="541" w:type="dxa"/>
            <w:tcBorders>
              <w:top w:val="single" w:sz="4" w:space="0" w:color="auto"/>
              <w:left w:val="single" w:sz="4" w:space="0" w:color="auto"/>
              <w:bottom w:val="single" w:sz="4" w:space="0" w:color="auto"/>
              <w:right w:val="single" w:sz="4" w:space="0" w:color="auto"/>
            </w:tcBorders>
            <w:vAlign w:val="center"/>
            <w:hideMark/>
          </w:tcPr>
          <w:p w14:paraId="7011B6AE" w14:textId="77777777" w:rsidR="004B2697" w:rsidRPr="004B2697" w:rsidRDefault="004B2697" w:rsidP="002E244C">
            <w:pPr>
              <w:ind w:firstLine="0"/>
              <w:jc w:val="center"/>
              <w:rPr>
                <w:rFonts w:eastAsia="Calibri"/>
                <w:lang w:eastAsia="en-US"/>
              </w:rPr>
            </w:pPr>
            <w:r w:rsidRPr="004B2697">
              <w:rPr>
                <w:rFonts w:eastAsia="Calibri"/>
                <w:lang w:eastAsia="en-US"/>
              </w:rPr>
              <w:t>№ п/п</w:t>
            </w:r>
          </w:p>
        </w:tc>
        <w:tc>
          <w:tcPr>
            <w:tcW w:w="4347" w:type="dxa"/>
            <w:tcBorders>
              <w:top w:val="single" w:sz="4" w:space="0" w:color="auto"/>
              <w:left w:val="single" w:sz="4" w:space="0" w:color="auto"/>
              <w:bottom w:val="single" w:sz="4" w:space="0" w:color="auto"/>
              <w:right w:val="single" w:sz="4" w:space="0" w:color="auto"/>
            </w:tcBorders>
            <w:vAlign w:val="center"/>
            <w:hideMark/>
          </w:tcPr>
          <w:p w14:paraId="729A1922" w14:textId="77777777" w:rsidR="004B2697" w:rsidRPr="004B2697" w:rsidRDefault="004B2697" w:rsidP="002E244C">
            <w:pPr>
              <w:ind w:firstLine="0"/>
              <w:jc w:val="center"/>
              <w:rPr>
                <w:rFonts w:eastAsia="Calibri"/>
                <w:lang w:eastAsia="en-US"/>
              </w:rPr>
            </w:pPr>
            <w:r w:rsidRPr="004B2697">
              <w:rPr>
                <w:rFonts w:eastAsia="Calibri"/>
                <w:lang w:eastAsia="en-US"/>
              </w:rPr>
              <w:t>Наименование темы (раздела, части)</w:t>
            </w:r>
          </w:p>
        </w:tc>
        <w:tc>
          <w:tcPr>
            <w:tcW w:w="3217" w:type="dxa"/>
            <w:tcBorders>
              <w:top w:val="single" w:sz="4" w:space="0" w:color="auto"/>
              <w:left w:val="single" w:sz="4" w:space="0" w:color="auto"/>
              <w:bottom w:val="single" w:sz="4" w:space="0" w:color="auto"/>
              <w:right w:val="single" w:sz="4" w:space="0" w:color="auto"/>
            </w:tcBorders>
            <w:vAlign w:val="center"/>
            <w:hideMark/>
          </w:tcPr>
          <w:p w14:paraId="1CC32B29" w14:textId="77777777" w:rsidR="004B2697" w:rsidRPr="004B2697" w:rsidRDefault="004B2697" w:rsidP="002E244C">
            <w:pPr>
              <w:ind w:firstLine="0"/>
              <w:jc w:val="center"/>
              <w:rPr>
                <w:rFonts w:eastAsia="Calibri"/>
                <w:lang w:eastAsia="en-US"/>
              </w:rPr>
            </w:pPr>
            <w:r w:rsidRPr="004B2697">
              <w:rPr>
                <w:rFonts w:eastAsia="Calibri"/>
                <w:lang w:eastAsia="en-US"/>
              </w:rPr>
              <w:t>Вид учебных занятий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B767A" w14:textId="77777777" w:rsidR="004B2697" w:rsidRPr="004B2697" w:rsidRDefault="004B2697" w:rsidP="002E244C">
            <w:pPr>
              <w:ind w:firstLine="0"/>
              <w:jc w:val="center"/>
              <w:rPr>
                <w:rFonts w:eastAsia="Calibri"/>
                <w:lang w:eastAsia="en-US"/>
              </w:rPr>
            </w:pPr>
            <w:r w:rsidRPr="004B2697">
              <w:rPr>
                <w:rFonts w:eastAsia="Calibri"/>
                <w:lang w:eastAsia="en-US"/>
              </w:rPr>
              <w:t>Количество часов</w:t>
            </w:r>
          </w:p>
        </w:tc>
      </w:tr>
      <w:tr w:rsidR="00622DB7" w:rsidRPr="004B2697" w14:paraId="5E89A88D" w14:textId="77777777" w:rsidTr="00206277">
        <w:tc>
          <w:tcPr>
            <w:tcW w:w="541" w:type="dxa"/>
            <w:vMerge w:val="restart"/>
            <w:tcBorders>
              <w:top w:val="single" w:sz="4" w:space="0" w:color="auto"/>
              <w:left w:val="single" w:sz="4" w:space="0" w:color="auto"/>
              <w:bottom w:val="single" w:sz="4" w:space="0" w:color="auto"/>
              <w:right w:val="single" w:sz="4" w:space="0" w:color="auto"/>
            </w:tcBorders>
            <w:vAlign w:val="center"/>
          </w:tcPr>
          <w:p w14:paraId="7659DC7A" w14:textId="77777777" w:rsidR="00622DB7" w:rsidRPr="004B2697" w:rsidRDefault="00622DB7" w:rsidP="00761F48">
            <w:pPr>
              <w:ind w:firstLine="0"/>
              <w:rPr>
                <w:rFonts w:eastAsia="Calibri"/>
                <w:lang w:eastAsia="en-US"/>
              </w:rPr>
            </w:pPr>
            <w:r w:rsidRPr="004B2697">
              <w:rPr>
                <w:rFonts w:eastAsia="Calibri"/>
                <w:lang w:eastAsia="en-US"/>
              </w:rPr>
              <w:t>1</w:t>
            </w:r>
          </w:p>
        </w:tc>
        <w:tc>
          <w:tcPr>
            <w:tcW w:w="4347" w:type="dxa"/>
            <w:vMerge w:val="restart"/>
            <w:tcBorders>
              <w:top w:val="single" w:sz="4" w:space="0" w:color="auto"/>
              <w:left w:val="single" w:sz="4" w:space="0" w:color="auto"/>
              <w:bottom w:val="single" w:sz="4" w:space="0" w:color="auto"/>
              <w:right w:val="single" w:sz="4" w:space="0" w:color="auto"/>
            </w:tcBorders>
            <w:hideMark/>
          </w:tcPr>
          <w:p w14:paraId="4B4B8B4D" w14:textId="77777777" w:rsidR="00622DB7" w:rsidRDefault="00622DB7" w:rsidP="00622DB7">
            <w:pPr>
              <w:tabs>
                <w:tab w:val="right" w:leader="underscore" w:pos="9639"/>
              </w:tabs>
              <w:ind w:firstLine="0"/>
              <w:jc w:val="left"/>
              <w:rPr>
                <w:rFonts w:eastAsia="Calibri"/>
                <w:lang w:eastAsia="en-US"/>
              </w:rPr>
            </w:pPr>
            <w:r w:rsidRPr="004B2697">
              <w:rPr>
                <w:rFonts w:eastAsia="Calibri"/>
                <w:lang w:eastAsia="en-US"/>
              </w:rPr>
              <w:t xml:space="preserve">Знакомство с методологией написания академической истории болезни. Клиническое обследование пациента. </w:t>
            </w:r>
          </w:p>
          <w:p w14:paraId="706C392A" w14:textId="2C2BE61C" w:rsidR="0001434D" w:rsidRPr="004B2697" w:rsidRDefault="0001434D" w:rsidP="00622DB7">
            <w:pPr>
              <w:tabs>
                <w:tab w:val="right" w:leader="underscore" w:pos="9639"/>
              </w:tabs>
              <w:ind w:firstLine="0"/>
              <w:jc w:val="left"/>
              <w:rPr>
                <w:rFonts w:eastAsia="Calibri"/>
                <w:b/>
                <w:bCs/>
                <w:lang w:eastAsia="en-US"/>
              </w:rPr>
            </w:pPr>
            <w:r w:rsidRPr="004B2697">
              <w:rPr>
                <w:bCs/>
              </w:rPr>
              <w:t>Анализ нормальной ЭКГ</w:t>
            </w:r>
          </w:p>
        </w:tc>
        <w:tc>
          <w:tcPr>
            <w:tcW w:w="3217" w:type="dxa"/>
            <w:tcBorders>
              <w:top w:val="single" w:sz="4" w:space="0" w:color="auto"/>
              <w:left w:val="single" w:sz="4" w:space="0" w:color="auto"/>
              <w:bottom w:val="single" w:sz="4" w:space="0" w:color="auto"/>
              <w:right w:val="single" w:sz="4" w:space="0" w:color="auto"/>
            </w:tcBorders>
            <w:hideMark/>
          </w:tcPr>
          <w:p w14:paraId="02DA026A"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009B3D41" w14:textId="6F59965B" w:rsidR="00622DB7" w:rsidRPr="004B2697" w:rsidRDefault="005100F1" w:rsidP="00761F48">
            <w:pPr>
              <w:widowControl w:val="0"/>
              <w:tabs>
                <w:tab w:val="right" w:leader="underscore" w:pos="9639"/>
              </w:tabs>
              <w:ind w:firstLine="0"/>
              <w:rPr>
                <w:rFonts w:eastAsia="Calibri"/>
                <w:bCs/>
                <w:lang w:eastAsia="en-US"/>
              </w:rPr>
            </w:pPr>
            <w:r>
              <w:rPr>
                <w:rFonts w:eastAsia="Calibri"/>
                <w:bCs/>
                <w:lang w:eastAsia="en-US"/>
              </w:rPr>
              <w:t>0</w:t>
            </w:r>
          </w:p>
        </w:tc>
      </w:tr>
      <w:tr w:rsidR="00622DB7" w:rsidRPr="004B2697" w14:paraId="28E0EC01" w14:textId="77777777" w:rsidTr="00206277">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41410"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hideMark/>
          </w:tcPr>
          <w:p w14:paraId="375297A9" w14:textId="77777777" w:rsidR="00622DB7" w:rsidRPr="004B2697" w:rsidRDefault="00622DB7" w:rsidP="00761F48">
            <w:pPr>
              <w:ind w:firstLine="0"/>
              <w:jc w:val="left"/>
              <w:rPr>
                <w:rFonts w:eastAsia="Calibri"/>
                <w:b/>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7690ECCF"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30D9A6CE" w14:textId="77777777" w:rsidR="00622DB7" w:rsidRPr="004B2697" w:rsidRDefault="00622DB7" w:rsidP="00761F48">
            <w:pPr>
              <w:widowControl w:val="0"/>
              <w:tabs>
                <w:tab w:val="right" w:leader="underscore" w:pos="9639"/>
              </w:tabs>
              <w:ind w:firstLine="0"/>
              <w:rPr>
                <w:rFonts w:eastAsia="Calibri"/>
                <w:bCs/>
                <w:lang w:eastAsia="en-US"/>
              </w:rPr>
            </w:pPr>
            <w:r w:rsidRPr="004B2697">
              <w:rPr>
                <w:rFonts w:eastAsia="Calibri"/>
                <w:bCs/>
                <w:lang w:eastAsia="en-US"/>
              </w:rPr>
              <w:t>0/4</w:t>
            </w:r>
          </w:p>
        </w:tc>
      </w:tr>
      <w:tr w:rsidR="00622DB7" w:rsidRPr="004B2697" w14:paraId="3EF7248C"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57CA9A8F"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hideMark/>
          </w:tcPr>
          <w:p w14:paraId="129842A2" w14:textId="77777777" w:rsidR="00622DB7" w:rsidRPr="004B2697" w:rsidRDefault="00622DB7" w:rsidP="00761F48">
            <w:pPr>
              <w:ind w:firstLine="0"/>
              <w:jc w:val="left"/>
              <w:rPr>
                <w:rFonts w:eastAsia="Calibri"/>
                <w:b/>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7640FCCB" w14:textId="77777777" w:rsidR="00622DB7" w:rsidRPr="004B2697" w:rsidRDefault="00622DB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362EDD93" w14:textId="58742DC9" w:rsidR="00622DB7" w:rsidRPr="004B2697" w:rsidRDefault="009A7383" w:rsidP="00761F48">
            <w:pPr>
              <w:widowControl w:val="0"/>
              <w:tabs>
                <w:tab w:val="right" w:leader="underscore" w:pos="9639"/>
              </w:tabs>
              <w:ind w:firstLine="0"/>
              <w:rPr>
                <w:rFonts w:eastAsia="Calibri"/>
                <w:bCs/>
                <w:lang w:eastAsia="en-US"/>
              </w:rPr>
            </w:pPr>
            <w:r>
              <w:rPr>
                <w:rFonts w:eastAsia="Calibri"/>
                <w:bCs/>
                <w:lang w:eastAsia="en-US"/>
              </w:rPr>
              <w:t>1</w:t>
            </w:r>
            <w:r w:rsidR="00622DB7" w:rsidRPr="004B2697">
              <w:rPr>
                <w:rFonts w:eastAsia="Calibri"/>
                <w:bCs/>
                <w:lang w:eastAsia="en-US"/>
              </w:rPr>
              <w:t>/2/1</w:t>
            </w:r>
          </w:p>
        </w:tc>
      </w:tr>
      <w:tr w:rsidR="004B2697" w:rsidRPr="004B2697" w14:paraId="18EBC90F" w14:textId="77777777" w:rsidTr="00622DB7">
        <w:tc>
          <w:tcPr>
            <w:tcW w:w="541" w:type="dxa"/>
            <w:vMerge w:val="restart"/>
            <w:tcBorders>
              <w:top w:val="single" w:sz="4" w:space="0" w:color="auto"/>
              <w:left w:val="single" w:sz="4" w:space="0" w:color="auto"/>
              <w:bottom w:val="single" w:sz="4" w:space="0" w:color="auto"/>
              <w:right w:val="single" w:sz="4" w:space="0" w:color="auto"/>
            </w:tcBorders>
            <w:vAlign w:val="center"/>
          </w:tcPr>
          <w:p w14:paraId="5BA03AA9" w14:textId="77777777" w:rsidR="004B2697" w:rsidRPr="004B2697" w:rsidRDefault="004B2697" w:rsidP="002E244C">
            <w:pPr>
              <w:ind w:firstLine="0"/>
              <w:rPr>
                <w:rFonts w:eastAsia="Calibri"/>
                <w:lang w:eastAsia="en-US"/>
              </w:rPr>
            </w:pPr>
            <w:r w:rsidRPr="004B2697">
              <w:rPr>
                <w:rFonts w:eastAsia="Calibri"/>
                <w:lang w:eastAsia="en-US"/>
              </w:rPr>
              <w:t>2</w:t>
            </w:r>
          </w:p>
        </w:tc>
        <w:tc>
          <w:tcPr>
            <w:tcW w:w="4347" w:type="dxa"/>
            <w:vMerge w:val="restart"/>
            <w:tcBorders>
              <w:top w:val="single" w:sz="4" w:space="0" w:color="auto"/>
              <w:left w:val="single" w:sz="4" w:space="0" w:color="auto"/>
              <w:bottom w:val="single" w:sz="4" w:space="0" w:color="auto"/>
              <w:right w:val="single" w:sz="4" w:space="0" w:color="auto"/>
            </w:tcBorders>
          </w:tcPr>
          <w:p w14:paraId="3776936C" w14:textId="77777777" w:rsidR="00622DB7" w:rsidRDefault="00622DB7" w:rsidP="002E244C">
            <w:pPr>
              <w:overflowPunct w:val="0"/>
              <w:autoSpaceDE w:val="0"/>
              <w:autoSpaceDN w:val="0"/>
              <w:adjustRightInd w:val="0"/>
              <w:spacing w:line="276" w:lineRule="auto"/>
              <w:ind w:firstLine="0"/>
              <w:jc w:val="left"/>
              <w:textAlignment w:val="baseline"/>
            </w:pPr>
            <w:r w:rsidRPr="004B2697">
              <w:rPr>
                <w:bCs/>
              </w:rPr>
              <w:t>Курация больных.</w:t>
            </w:r>
            <w:r w:rsidRPr="004B2697">
              <w:t xml:space="preserve"> </w:t>
            </w:r>
          </w:p>
          <w:p w14:paraId="2CF75484" w14:textId="05E60DD9" w:rsidR="004B2697" w:rsidRPr="004B2697" w:rsidRDefault="00622DB7" w:rsidP="002E244C">
            <w:pPr>
              <w:overflowPunct w:val="0"/>
              <w:autoSpaceDE w:val="0"/>
              <w:autoSpaceDN w:val="0"/>
              <w:adjustRightInd w:val="0"/>
              <w:spacing w:line="276" w:lineRule="auto"/>
              <w:ind w:firstLine="0"/>
              <w:jc w:val="left"/>
              <w:textAlignment w:val="baseline"/>
            </w:pPr>
            <w:r w:rsidRPr="004B2697">
              <w:rPr>
                <w:bCs/>
              </w:rPr>
              <w:t>Клинический разбор</w:t>
            </w:r>
            <w:r>
              <w:rPr>
                <w:bCs/>
              </w:rPr>
              <w:t xml:space="preserve">: </w:t>
            </w:r>
            <w:r w:rsidR="004B2697" w:rsidRPr="004B2697">
              <w:t xml:space="preserve">Гипертоническая болезнь. </w:t>
            </w:r>
          </w:p>
          <w:p w14:paraId="5D85F7EE" w14:textId="65ADF115" w:rsidR="004B2697" w:rsidRPr="004B2697" w:rsidRDefault="004B2697" w:rsidP="002E244C">
            <w:pPr>
              <w:tabs>
                <w:tab w:val="right" w:leader="underscore" w:pos="9639"/>
              </w:tabs>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7785515B"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508EFF7A"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340F2F19" w14:textId="77777777" w:rsidTr="00BA42D9">
        <w:tc>
          <w:tcPr>
            <w:tcW w:w="0" w:type="auto"/>
            <w:vMerge/>
            <w:tcBorders>
              <w:top w:val="single" w:sz="4" w:space="0" w:color="auto"/>
              <w:left w:val="single" w:sz="4" w:space="0" w:color="auto"/>
              <w:bottom w:val="single" w:sz="4" w:space="0" w:color="auto"/>
              <w:right w:val="single" w:sz="4" w:space="0" w:color="auto"/>
            </w:tcBorders>
            <w:vAlign w:val="center"/>
            <w:hideMark/>
          </w:tcPr>
          <w:p w14:paraId="288D00D8"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44662161"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1D1B67F2"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3F6F835C"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3743281F" w14:textId="77777777" w:rsidTr="00BA42D9">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EA148"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0BCE20C6"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7DCC08B1"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 xml:space="preserve">в присутствии преподавателя/ под руководством преподавателя/ самостоятельная работа с </w:t>
            </w:r>
            <w:r w:rsidRPr="004B2697">
              <w:rPr>
                <w:rFonts w:eastAsia="Calibri"/>
                <w:bCs/>
                <w:sz w:val="20"/>
                <w:szCs w:val="20"/>
                <w:lang w:eastAsia="en-US"/>
              </w:rPr>
              <w:lastRenderedPageBreak/>
              <w:t>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17767A6B" w14:textId="3DE4729C" w:rsidR="004B2697" w:rsidRPr="004B2697" w:rsidRDefault="004B2697" w:rsidP="009A7383">
            <w:pPr>
              <w:widowControl w:val="0"/>
              <w:tabs>
                <w:tab w:val="right" w:leader="underscore" w:pos="9639"/>
              </w:tabs>
              <w:ind w:firstLine="0"/>
              <w:rPr>
                <w:rFonts w:eastAsia="Calibri"/>
                <w:bCs/>
                <w:lang w:val="en-US" w:eastAsia="en-US"/>
              </w:rPr>
            </w:pPr>
            <w:r w:rsidRPr="004B2697">
              <w:rPr>
                <w:rFonts w:eastAsia="Calibri"/>
                <w:bCs/>
                <w:lang w:eastAsia="en-US"/>
              </w:rPr>
              <w:lastRenderedPageBreak/>
              <w:t>1/</w:t>
            </w:r>
            <w:r w:rsidR="009A7383">
              <w:rPr>
                <w:rFonts w:eastAsia="Calibri"/>
                <w:bCs/>
                <w:lang w:eastAsia="en-US"/>
              </w:rPr>
              <w:t>1</w:t>
            </w:r>
            <w:r w:rsidRPr="004B2697">
              <w:rPr>
                <w:rFonts w:eastAsia="Calibri"/>
                <w:bCs/>
                <w:lang w:val="en-US" w:eastAsia="en-US"/>
              </w:rPr>
              <w:t>/2</w:t>
            </w:r>
          </w:p>
        </w:tc>
      </w:tr>
      <w:tr w:rsidR="00622DB7" w:rsidRPr="004B2697" w14:paraId="5AE8DFF5" w14:textId="77777777" w:rsidTr="00761F48">
        <w:tc>
          <w:tcPr>
            <w:tcW w:w="541" w:type="dxa"/>
            <w:vMerge w:val="restart"/>
            <w:tcBorders>
              <w:top w:val="single" w:sz="4" w:space="0" w:color="auto"/>
              <w:left w:val="single" w:sz="4" w:space="0" w:color="auto"/>
              <w:bottom w:val="single" w:sz="4" w:space="0" w:color="auto"/>
              <w:right w:val="single" w:sz="4" w:space="0" w:color="auto"/>
            </w:tcBorders>
            <w:vAlign w:val="center"/>
          </w:tcPr>
          <w:p w14:paraId="61332E51" w14:textId="44EA9316" w:rsidR="00622DB7" w:rsidRPr="004B2697" w:rsidRDefault="00622DB7" w:rsidP="00761F48">
            <w:pPr>
              <w:ind w:firstLine="0"/>
              <w:rPr>
                <w:rFonts w:eastAsia="Calibri"/>
                <w:lang w:eastAsia="en-US"/>
              </w:rPr>
            </w:pPr>
            <w:r>
              <w:rPr>
                <w:rFonts w:eastAsia="Calibri"/>
                <w:lang w:eastAsia="en-US"/>
              </w:rPr>
              <w:t>3</w:t>
            </w:r>
          </w:p>
        </w:tc>
        <w:tc>
          <w:tcPr>
            <w:tcW w:w="4347" w:type="dxa"/>
            <w:vMerge w:val="restart"/>
            <w:tcBorders>
              <w:top w:val="single" w:sz="4" w:space="0" w:color="auto"/>
              <w:left w:val="single" w:sz="4" w:space="0" w:color="auto"/>
              <w:bottom w:val="single" w:sz="4" w:space="0" w:color="auto"/>
              <w:right w:val="single" w:sz="4" w:space="0" w:color="auto"/>
            </w:tcBorders>
          </w:tcPr>
          <w:p w14:paraId="0384CA7F" w14:textId="5D0695C2" w:rsidR="00622DB7" w:rsidRPr="004B2697" w:rsidRDefault="00622DB7" w:rsidP="00761F48">
            <w:pPr>
              <w:overflowPunct w:val="0"/>
              <w:autoSpaceDE w:val="0"/>
              <w:autoSpaceDN w:val="0"/>
              <w:adjustRightInd w:val="0"/>
              <w:spacing w:line="276" w:lineRule="auto"/>
              <w:ind w:firstLine="0"/>
              <w:jc w:val="left"/>
              <w:textAlignment w:val="baseline"/>
            </w:pPr>
            <w:r w:rsidRPr="004B2697">
              <w:t xml:space="preserve">Симптоматическая АГ. </w:t>
            </w:r>
          </w:p>
          <w:p w14:paraId="18592149" w14:textId="77777777" w:rsidR="00622DB7" w:rsidRPr="004B2697" w:rsidRDefault="00622DB7" w:rsidP="00761F48">
            <w:pPr>
              <w:overflowPunct w:val="0"/>
              <w:autoSpaceDE w:val="0"/>
              <w:autoSpaceDN w:val="0"/>
              <w:adjustRightInd w:val="0"/>
              <w:spacing w:line="276" w:lineRule="auto"/>
              <w:ind w:firstLine="0"/>
              <w:jc w:val="left"/>
              <w:textAlignment w:val="baseline"/>
            </w:pPr>
            <w:r w:rsidRPr="004B2697">
              <w:t>ЭКГ диагностика гипертрофии желудочков.</w:t>
            </w:r>
          </w:p>
          <w:p w14:paraId="2E5EBB5F" w14:textId="60AC193A" w:rsidR="00622DB7" w:rsidRPr="004B2697" w:rsidRDefault="00622DB7" w:rsidP="00622DB7">
            <w:pPr>
              <w:tabs>
                <w:tab w:val="right" w:leader="underscore" w:pos="9639"/>
              </w:tabs>
              <w:ind w:firstLine="0"/>
              <w:jc w:val="left"/>
              <w:rPr>
                <w:rFonts w:eastAsia="Calibri"/>
                <w:bCs/>
                <w:lang w:eastAsia="en-US"/>
              </w:rPr>
            </w:pPr>
            <w:r w:rsidRPr="004B2697">
              <w:rPr>
                <w:bCs/>
              </w:rPr>
              <w:t>ЭКГ диагностика гипертрофии предсердий.</w:t>
            </w:r>
            <w:r w:rsidRPr="004B2697">
              <w:rPr>
                <w:bCs/>
                <w:lang w:eastAsia="en-US"/>
              </w:rPr>
              <w:t xml:space="preserve"> </w:t>
            </w:r>
          </w:p>
        </w:tc>
        <w:tc>
          <w:tcPr>
            <w:tcW w:w="3217" w:type="dxa"/>
            <w:tcBorders>
              <w:top w:val="single" w:sz="4" w:space="0" w:color="auto"/>
              <w:left w:val="single" w:sz="4" w:space="0" w:color="auto"/>
              <w:bottom w:val="single" w:sz="4" w:space="0" w:color="auto"/>
              <w:right w:val="single" w:sz="4" w:space="0" w:color="auto"/>
            </w:tcBorders>
            <w:hideMark/>
          </w:tcPr>
          <w:p w14:paraId="0346FACA"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550FD19A" w14:textId="078307F6" w:rsidR="00622DB7" w:rsidRPr="004B2697" w:rsidRDefault="005100F1" w:rsidP="00761F48">
            <w:pPr>
              <w:widowControl w:val="0"/>
              <w:tabs>
                <w:tab w:val="right" w:leader="underscore" w:pos="9639"/>
              </w:tabs>
              <w:ind w:firstLine="0"/>
              <w:rPr>
                <w:rFonts w:eastAsia="Calibri"/>
                <w:bCs/>
                <w:lang w:eastAsia="en-US"/>
              </w:rPr>
            </w:pPr>
            <w:r>
              <w:rPr>
                <w:rFonts w:eastAsia="Calibri"/>
                <w:bCs/>
                <w:lang w:eastAsia="en-US"/>
              </w:rPr>
              <w:t>0</w:t>
            </w:r>
          </w:p>
        </w:tc>
      </w:tr>
      <w:tr w:rsidR="00622DB7" w:rsidRPr="004B2697" w14:paraId="3BAA6BEA" w14:textId="77777777" w:rsidTr="00761F48">
        <w:tc>
          <w:tcPr>
            <w:tcW w:w="0" w:type="auto"/>
            <w:vMerge/>
            <w:tcBorders>
              <w:top w:val="single" w:sz="4" w:space="0" w:color="auto"/>
              <w:left w:val="single" w:sz="4" w:space="0" w:color="auto"/>
              <w:bottom w:val="single" w:sz="4" w:space="0" w:color="auto"/>
              <w:right w:val="single" w:sz="4" w:space="0" w:color="auto"/>
            </w:tcBorders>
            <w:vAlign w:val="center"/>
            <w:hideMark/>
          </w:tcPr>
          <w:p w14:paraId="32E490C6"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0592BC72" w14:textId="77777777" w:rsidR="00622DB7" w:rsidRPr="004B2697" w:rsidRDefault="00622DB7" w:rsidP="00761F48">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695423F3"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5BF40681" w14:textId="77777777" w:rsidR="00622DB7" w:rsidRPr="004B2697" w:rsidRDefault="00622DB7" w:rsidP="00761F48">
            <w:pPr>
              <w:widowControl w:val="0"/>
              <w:tabs>
                <w:tab w:val="right" w:leader="underscore" w:pos="9639"/>
              </w:tabs>
              <w:ind w:firstLine="0"/>
              <w:rPr>
                <w:rFonts w:eastAsia="Calibri"/>
                <w:bCs/>
                <w:lang w:eastAsia="en-US"/>
              </w:rPr>
            </w:pPr>
            <w:r w:rsidRPr="004B2697">
              <w:rPr>
                <w:rFonts w:eastAsia="Calibri"/>
                <w:bCs/>
                <w:lang w:eastAsia="en-US"/>
              </w:rPr>
              <w:t>0/4</w:t>
            </w:r>
          </w:p>
        </w:tc>
      </w:tr>
      <w:tr w:rsidR="00622DB7" w:rsidRPr="004B2697" w14:paraId="559705A7" w14:textId="77777777" w:rsidTr="00761F48">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BCD0"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152A3202" w14:textId="77777777" w:rsidR="00622DB7" w:rsidRPr="004B2697" w:rsidRDefault="00622DB7" w:rsidP="00761F48">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0ECD4448" w14:textId="77777777" w:rsidR="00622DB7" w:rsidRPr="004B2697" w:rsidRDefault="00622DB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73C1318E" w14:textId="2ABAA420" w:rsidR="00622DB7" w:rsidRPr="004B2697" w:rsidRDefault="00622DB7" w:rsidP="009A7383">
            <w:pPr>
              <w:widowControl w:val="0"/>
              <w:tabs>
                <w:tab w:val="right" w:leader="underscore" w:pos="9639"/>
              </w:tabs>
              <w:ind w:firstLine="0"/>
              <w:rPr>
                <w:rFonts w:eastAsia="Calibri"/>
                <w:bCs/>
                <w:lang w:val="en-US" w:eastAsia="en-US"/>
              </w:rPr>
            </w:pPr>
            <w:r w:rsidRPr="004B2697">
              <w:rPr>
                <w:rFonts w:eastAsia="Calibri"/>
                <w:bCs/>
                <w:lang w:eastAsia="en-US"/>
              </w:rPr>
              <w:t>1/</w:t>
            </w:r>
            <w:r w:rsidR="009A7383">
              <w:rPr>
                <w:rFonts w:eastAsia="Calibri"/>
                <w:bCs/>
                <w:lang w:eastAsia="en-US"/>
              </w:rPr>
              <w:t>1</w:t>
            </w:r>
            <w:r w:rsidRPr="004B2697">
              <w:rPr>
                <w:rFonts w:eastAsia="Calibri"/>
                <w:bCs/>
                <w:lang w:val="en-US" w:eastAsia="en-US"/>
              </w:rPr>
              <w:t>/2</w:t>
            </w:r>
          </w:p>
        </w:tc>
      </w:tr>
      <w:tr w:rsidR="004B2697" w:rsidRPr="004B2697" w14:paraId="67E18136" w14:textId="77777777" w:rsidTr="00622DB7">
        <w:tc>
          <w:tcPr>
            <w:tcW w:w="541" w:type="dxa"/>
            <w:vMerge w:val="restart"/>
            <w:tcBorders>
              <w:top w:val="single" w:sz="4" w:space="0" w:color="auto"/>
              <w:left w:val="single" w:sz="4" w:space="0" w:color="auto"/>
              <w:bottom w:val="single" w:sz="4" w:space="0" w:color="auto"/>
              <w:right w:val="single" w:sz="4" w:space="0" w:color="auto"/>
            </w:tcBorders>
            <w:vAlign w:val="center"/>
          </w:tcPr>
          <w:p w14:paraId="26671185" w14:textId="2A39CE74" w:rsidR="004B2697" w:rsidRPr="004B2697" w:rsidRDefault="00206277" w:rsidP="002E244C">
            <w:pPr>
              <w:ind w:firstLine="0"/>
              <w:rPr>
                <w:rFonts w:eastAsia="Calibri"/>
                <w:lang w:eastAsia="en-US"/>
              </w:rPr>
            </w:pPr>
            <w:r>
              <w:rPr>
                <w:rFonts w:eastAsia="Calibri"/>
                <w:lang w:eastAsia="en-US"/>
              </w:rPr>
              <w:t>4</w:t>
            </w:r>
          </w:p>
        </w:tc>
        <w:tc>
          <w:tcPr>
            <w:tcW w:w="4347" w:type="dxa"/>
            <w:vMerge w:val="restart"/>
            <w:tcBorders>
              <w:top w:val="single" w:sz="4" w:space="0" w:color="auto"/>
              <w:left w:val="single" w:sz="4" w:space="0" w:color="auto"/>
              <w:bottom w:val="single" w:sz="4" w:space="0" w:color="auto"/>
              <w:right w:val="single" w:sz="4" w:space="0" w:color="auto"/>
            </w:tcBorders>
          </w:tcPr>
          <w:p w14:paraId="28289F25" w14:textId="067912AF" w:rsidR="004B2697" w:rsidRDefault="00622DB7" w:rsidP="00622DB7">
            <w:pPr>
              <w:ind w:firstLine="0"/>
              <w:jc w:val="left"/>
              <w:rPr>
                <w:bCs/>
              </w:rPr>
            </w:pPr>
            <w:r w:rsidRPr="004B2697">
              <w:rPr>
                <w:bCs/>
              </w:rPr>
              <w:t>Курация больных.</w:t>
            </w:r>
            <w:r w:rsidRPr="004B2697">
              <w:t xml:space="preserve"> </w:t>
            </w:r>
            <w:r w:rsidR="00FC460E" w:rsidRPr="004B2697">
              <w:rPr>
                <w:rFonts w:eastAsia="Calibri"/>
                <w:lang w:eastAsia="en-US"/>
              </w:rPr>
              <w:t xml:space="preserve">Обсуждение результатов курации </w:t>
            </w:r>
            <w:r w:rsidR="00FC460E">
              <w:rPr>
                <w:rFonts w:eastAsia="Calibri"/>
                <w:lang w:eastAsia="en-US"/>
              </w:rPr>
              <w:t>пациента</w:t>
            </w:r>
            <w:r w:rsidR="00FC460E" w:rsidRPr="004B2697">
              <w:rPr>
                <w:rFonts w:eastAsia="Calibri"/>
                <w:lang w:eastAsia="en-US"/>
              </w:rPr>
              <w:t>.</w:t>
            </w:r>
            <w:r w:rsidR="00FC460E">
              <w:rPr>
                <w:rFonts w:eastAsia="Calibri"/>
                <w:lang w:eastAsia="en-US"/>
              </w:rPr>
              <w:t xml:space="preserve"> </w:t>
            </w:r>
            <w:r w:rsidRPr="004B2697">
              <w:rPr>
                <w:bCs/>
              </w:rPr>
              <w:t>Клинический разбор</w:t>
            </w:r>
            <w:r>
              <w:rPr>
                <w:bCs/>
              </w:rPr>
              <w:t xml:space="preserve">: </w:t>
            </w:r>
            <w:r w:rsidR="004B2697" w:rsidRPr="004B2697">
              <w:rPr>
                <w:bCs/>
              </w:rPr>
              <w:t xml:space="preserve">ИБС. Стенокардия. </w:t>
            </w:r>
          </w:p>
          <w:p w14:paraId="5B17D024" w14:textId="3E33FCF7" w:rsidR="00622DB7" w:rsidRPr="004B2697" w:rsidRDefault="00622DB7" w:rsidP="00622DB7">
            <w:pPr>
              <w:ind w:firstLine="0"/>
              <w:jc w:val="left"/>
              <w:rPr>
                <w:bCs/>
              </w:rPr>
            </w:pPr>
          </w:p>
        </w:tc>
        <w:tc>
          <w:tcPr>
            <w:tcW w:w="3217" w:type="dxa"/>
            <w:tcBorders>
              <w:top w:val="single" w:sz="4" w:space="0" w:color="auto"/>
              <w:left w:val="single" w:sz="4" w:space="0" w:color="auto"/>
              <w:bottom w:val="single" w:sz="4" w:space="0" w:color="auto"/>
              <w:right w:val="single" w:sz="4" w:space="0" w:color="auto"/>
            </w:tcBorders>
            <w:hideMark/>
          </w:tcPr>
          <w:p w14:paraId="3B98D117"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709A3B4A"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0BDBF132" w14:textId="77777777" w:rsidTr="00BA42D9">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6F438"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5E73EEFE"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20A480A2"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61E79214" w14:textId="77777777" w:rsidR="004B2697" w:rsidRPr="004B2697" w:rsidRDefault="004B2697" w:rsidP="002E244C">
            <w:pPr>
              <w:widowControl w:val="0"/>
              <w:tabs>
                <w:tab w:val="right" w:leader="underscore" w:pos="9639"/>
              </w:tabs>
              <w:ind w:firstLine="0"/>
              <w:rPr>
                <w:rFonts w:eastAsia="Calibri"/>
                <w:bCs/>
                <w:lang w:val="en-US" w:eastAsia="en-US"/>
              </w:rPr>
            </w:pPr>
            <w:r w:rsidRPr="004B2697">
              <w:rPr>
                <w:rFonts w:eastAsia="Calibri"/>
                <w:bCs/>
                <w:lang w:eastAsia="en-US"/>
              </w:rPr>
              <w:t>0/4</w:t>
            </w:r>
          </w:p>
        </w:tc>
      </w:tr>
      <w:tr w:rsidR="004B2697" w:rsidRPr="004B2697" w14:paraId="35282B6A" w14:textId="77777777" w:rsidTr="00BA42D9">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0BC2C"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6FFF8F84"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3A31A940"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1E36BE1D" w14:textId="77777777" w:rsidR="004B2697" w:rsidRPr="004B2697" w:rsidRDefault="004B2697" w:rsidP="002E244C">
            <w:pPr>
              <w:widowControl w:val="0"/>
              <w:tabs>
                <w:tab w:val="right" w:leader="underscore" w:pos="9639"/>
              </w:tabs>
              <w:ind w:firstLine="0"/>
              <w:rPr>
                <w:rFonts w:eastAsia="Calibri"/>
                <w:bCs/>
                <w:lang w:val="en-US" w:eastAsia="en-US"/>
              </w:rPr>
            </w:pPr>
            <w:r w:rsidRPr="004B2697">
              <w:rPr>
                <w:rFonts w:eastAsia="Calibri"/>
                <w:bCs/>
                <w:lang w:eastAsia="en-US"/>
              </w:rPr>
              <w:t>1/</w:t>
            </w:r>
            <w:r w:rsidRPr="004B2697">
              <w:rPr>
                <w:rFonts w:eastAsia="Calibri"/>
                <w:bCs/>
                <w:lang w:val="en-US" w:eastAsia="en-US"/>
              </w:rPr>
              <w:t>2/2</w:t>
            </w:r>
          </w:p>
        </w:tc>
      </w:tr>
      <w:tr w:rsidR="004B2697" w:rsidRPr="004B2697" w14:paraId="61236F10" w14:textId="77777777" w:rsidTr="00622DB7">
        <w:tc>
          <w:tcPr>
            <w:tcW w:w="541" w:type="dxa"/>
            <w:vMerge w:val="restart"/>
            <w:tcBorders>
              <w:top w:val="single" w:sz="4" w:space="0" w:color="auto"/>
              <w:left w:val="single" w:sz="4" w:space="0" w:color="auto"/>
              <w:bottom w:val="single" w:sz="4" w:space="0" w:color="auto"/>
              <w:right w:val="single" w:sz="4" w:space="0" w:color="auto"/>
            </w:tcBorders>
            <w:vAlign w:val="center"/>
          </w:tcPr>
          <w:p w14:paraId="611642EB" w14:textId="0FDB69F6" w:rsidR="004B2697" w:rsidRPr="004B2697" w:rsidRDefault="00206277" w:rsidP="002E244C">
            <w:pPr>
              <w:ind w:firstLine="0"/>
              <w:rPr>
                <w:rFonts w:eastAsia="Calibri"/>
                <w:lang w:eastAsia="en-US"/>
              </w:rPr>
            </w:pPr>
            <w:r>
              <w:rPr>
                <w:rFonts w:eastAsia="Calibri"/>
                <w:lang w:eastAsia="en-US"/>
              </w:rPr>
              <w:t>5</w:t>
            </w:r>
          </w:p>
        </w:tc>
        <w:tc>
          <w:tcPr>
            <w:tcW w:w="4347" w:type="dxa"/>
            <w:vMerge w:val="restart"/>
            <w:tcBorders>
              <w:top w:val="single" w:sz="4" w:space="0" w:color="auto"/>
              <w:left w:val="single" w:sz="4" w:space="0" w:color="auto"/>
              <w:bottom w:val="single" w:sz="4" w:space="0" w:color="auto"/>
              <w:right w:val="single" w:sz="4" w:space="0" w:color="auto"/>
            </w:tcBorders>
            <w:hideMark/>
          </w:tcPr>
          <w:p w14:paraId="7D8AFB60" w14:textId="7166F141" w:rsidR="004B2697" w:rsidRDefault="00206277" w:rsidP="002E244C">
            <w:pPr>
              <w:ind w:firstLine="0"/>
              <w:jc w:val="left"/>
              <w:rPr>
                <w:bCs/>
              </w:rPr>
            </w:pPr>
            <w:r w:rsidRPr="004B2697">
              <w:rPr>
                <w:bCs/>
              </w:rPr>
              <w:t>Курация больных.</w:t>
            </w:r>
            <w:r w:rsidRPr="004B2697">
              <w:t xml:space="preserve"> </w:t>
            </w:r>
            <w:r w:rsidR="00FC460E" w:rsidRPr="004B2697">
              <w:rPr>
                <w:rFonts w:eastAsia="Calibri"/>
                <w:lang w:eastAsia="en-US"/>
              </w:rPr>
              <w:t xml:space="preserve">Обсуждение результатов курации </w:t>
            </w:r>
            <w:r w:rsidR="00FC460E">
              <w:rPr>
                <w:rFonts w:eastAsia="Calibri"/>
                <w:lang w:eastAsia="en-US"/>
              </w:rPr>
              <w:t>пациента</w:t>
            </w:r>
            <w:r w:rsidR="00FC460E" w:rsidRPr="004B2697">
              <w:rPr>
                <w:rFonts w:eastAsia="Calibri"/>
                <w:lang w:eastAsia="en-US"/>
              </w:rPr>
              <w:t>.</w:t>
            </w:r>
            <w:r w:rsidR="00FC460E">
              <w:rPr>
                <w:rFonts w:eastAsia="Calibri"/>
                <w:lang w:eastAsia="en-US"/>
              </w:rPr>
              <w:t xml:space="preserve"> </w:t>
            </w:r>
            <w:r w:rsidRPr="004B2697">
              <w:rPr>
                <w:bCs/>
              </w:rPr>
              <w:t>Клинический разбор</w:t>
            </w:r>
            <w:r>
              <w:rPr>
                <w:bCs/>
              </w:rPr>
              <w:t xml:space="preserve"> </w:t>
            </w:r>
            <w:r w:rsidR="004B2697" w:rsidRPr="004B2697">
              <w:rPr>
                <w:bCs/>
              </w:rPr>
              <w:t>ИБС</w:t>
            </w:r>
            <w:r>
              <w:rPr>
                <w:bCs/>
              </w:rPr>
              <w:t>:</w:t>
            </w:r>
            <w:r w:rsidR="004B2697" w:rsidRPr="004B2697">
              <w:rPr>
                <w:bCs/>
              </w:rPr>
              <w:t xml:space="preserve"> Инфаркт миокарда. </w:t>
            </w:r>
          </w:p>
          <w:p w14:paraId="2E12212A" w14:textId="6B7C57A9" w:rsidR="00622DB7" w:rsidRPr="004B2697" w:rsidRDefault="00622DB7" w:rsidP="002E244C">
            <w:pPr>
              <w:ind w:firstLine="0"/>
              <w:jc w:val="left"/>
              <w:rPr>
                <w:bCs/>
              </w:rPr>
            </w:pPr>
          </w:p>
        </w:tc>
        <w:tc>
          <w:tcPr>
            <w:tcW w:w="3217" w:type="dxa"/>
            <w:tcBorders>
              <w:top w:val="single" w:sz="4" w:space="0" w:color="auto"/>
              <w:left w:val="single" w:sz="4" w:space="0" w:color="auto"/>
              <w:bottom w:val="single" w:sz="4" w:space="0" w:color="auto"/>
              <w:right w:val="single" w:sz="4" w:space="0" w:color="auto"/>
            </w:tcBorders>
            <w:hideMark/>
          </w:tcPr>
          <w:p w14:paraId="088F2266"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76276A3C" w14:textId="327A6090" w:rsidR="004B2697" w:rsidRPr="004B2697" w:rsidRDefault="005100F1" w:rsidP="002E244C">
            <w:pPr>
              <w:widowControl w:val="0"/>
              <w:tabs>
                <w:tab w:val="right" w:leader="underscore" w:pos="9639"/>
              </w:tabs>
              <w:ind w:firstLine="0"/>
              <w:rPr>
                <w:rFonts w:eastAsia="Calibri"/>
                <w:bCs/>
                <w:lang w:eastAsia="en-US"/>
              </w:rPr>
            </w:pPr>
            <w:r>
              <w:rPr>
                <w:rFonts w:eastAsia="Calibri"/>
                <w:bCs/>
                <w:lang w:eastAsia="en-US"/>
              </w:rPr>
              <w:t>4</w:t>
            </w:r>
          </w:p>
        </w:tc>
      </w:tr>
      <w:tr w:rsidR="004B2697" w:rsidRPr="004B2697" w14:paraId="79961B76" w14:textId="77777777" w:rsidTr="00BA42D9">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8AEFA"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760D7174"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7CC657AA"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601DFD95"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39536722" w14:textId="77777777" w:rsidTr="00BA42D9">
        <w:tc>
          <w:tcPr>
            <w:tcW w:w="0" w:type="auto"/>
            <w:vMerge/>
            <w:tcBorders>
              <w:top w:val="single" w:sz="4" w:space="0" w:color="auto"/>
              <w:left w:val="single" w:sz="4" w:space="0" w:color="auto"/>
              <w:bottom w:val="single" w:sz="4" w:space="0" w:color="auto"/>
              <w:right w:val="single" w:sz="4" w:space="0" w:color="auto"/>
            </w:tcBorders>
            <w:vAlign w:val="center"/>
            <w:hideMark/>
          </w:tcPr>
          <w:p w14:paraId="0EA87202"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6F2A7F2E"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14FA2150" w14:textId="77777777" w:rsid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p w14:paraId="4C5DFA5A" w14:textId="77777777" w:rsidR="00206277" w:rsidRPr="004B2697" w:rsidRDefault="00206277" w:rsidP="002E244C">
            <w:pPr>
              <w:widowControl w:val="0"/>
              <w:tabs>
                <w:tab w:val="right" w:leader="underscore" w:pos="9639"/>
              </w:tabs>
              <w:ind w:firstLine="0"/>
              <w:jc w:val="left"/>
              <w:rPr>
                <w:rFonts w:eastAsia="Calibri"/>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C5A253D" w14:textId="77777777" w:rsidR="004B2697" w:rsidRPr="004B2697" w:rsidRDefault="004B2697" w:rsidP="002E244C">
            <w:pPr>
              <w:widowControl w:val="0"/>
              <w:tabs>
                <w:tab w:val="right" w:leader="underscore" w:pos="9639"/>
              </w:tabs>
              <w:ind w:firstLine="0"/>
              <w:rPr>
                <w:rFonts w:eastAsia="Calibri"/>
                <w:bCs/>
                <w:lang w:val="en-US" w:eastAsia="en-US"/>
              </w:rPr>
            </w:pPr>
            <w:r w:rsidRPr="004B2697">
              <w:rPr>
                <w:rFonts w:eastAsia="Calibri"/>
                <w:bCs/>
                <w:lang w:eastAsia="en-US"/>
              </w:rPr>
              <w:t>1/</w:t>
            </w:r>
            <w:r w:rsidRPr="004B2697">
              <w:rPr>
                <w:rFonts w:eastAsia="Calibri"/>
                <w:bCs/>
                <w:lang w:val="en-US" w:eastAsia="en-US"/>
              </w:rPr>
              <w:t>2/2</w:t>
            </w:r>
          </w:p>
        </w:tc>
      </w:tr>
      <w:tr w:rsidR="00206277" w:rsidRPr="004B2697" w14:paraId="1FE70D68" w14:textId="77777777" w:rsidTr="00761F48">
        <w:trPr>
          <w:trHeight w:val="601"/>
        </w:trPr>
        <w:tc>
          <w:tcPr>
            <w:tcW w:w="541" w:type="dxa"/>
            <w:vMerge w:val="restart"/>
            <w:tcBorders>
              <w:top w:val="single" w:sz="4" w:space="0" w:color="auto"/>
              <w:left w:val="single" w:sz="4" w:space="0" w:color="auto"/>
              <w:right w:val="single" w:sz="4" w:space="0" w:color="auto"/>
            </w:tcBorders>
            <w:vAlign w:val="center"/>
          </w:tcPr>
          <w:p w14:paraId="252BAAD2" w14:textId="1E7B6F97" w:rsidR="00206277" w:rsidRPr="004B2697" w:rsidRDefault="00206277" w:rsidP="00761F48">
            <w:pPr>
              <w:ind w:firstLine="0"/>
              <w:rPr>
                <w:rFonts w:eastAsia="Calibri"/>
                <w:lang w:eastAsia="en-US"/>
              </w:rPr>
            </w:pPr>
            <w:r>
              <w:rPr>
                <w:rFonts w:eastAsia="Calibri"/>
                <w:lang w:eastAsia="en-US"/>
              </w:rPr>
              <w:t>6</w:t>
            </w:r>
          </w:p>
        </w:tc>
        <w:tc>
          <w:tcPr>
            <w:tcW w:w="4347" w:type="dxa"/>
            <w:vMerge w:val="restart"/>
            <w:tcBorders>
              <w:top w:val="single" w:sz="4" w:space="0" w:color="auto"/>
              <w:left w:val="single" w:sz="4" w:space="0" w:color="auto"/>
              <w:right w:val="single" w:sz="4" w:space="0" w:color="auto"/>
            </w:tcBorders>
          </w:tcPr>
          <w:p w14:paraId="2BA48105" w14:textId="77777777" w:rsidR="00FC460E" w:rsidRDefault="00206277" w:rsidP="00206277">
            <w:pPr>
              <w:ind w:firstLine="0"/>
              <w:jc w:val="left"/>
              <w:rPr>
                <w:rFonts w:eastAsia="Calibri"/>
                <w:lang w:eastAsia="en-US"/>
              </w:rPr>
            </w:pPr>
            <w:r w:rsidRPr="004B2697">
              <w:rPr>
                <w:bCs/>
              </w:rPr>
              <w:t>Курация больных.</w:t>
            </w:r>
            <w:r w:rsidRPr="004B2697">
              <w:t xml:space="preserve"> </w:t>
            </w:r>
            <w:r w:rsidR="00FC460E" w:rsidRPr="004B2697">
              <w:rPr>
                <w:rFonts w:eastAsia="Calibri"/>
                <w:lang w:eastAsia="en-US"/>
              </w:rPr>
              <w:t xml:space="preserve">Обсуждение результатов курации </w:t>
            </w:r>
            <w:r w:rsidR="00FC460E">
              <w:rPr>
                <w:rFonts w:eastAsia="Calibri"/>
                <w:lang w:eastAsia="en-US"/>
              </w:rPr>
              <w:t>пациента</w:t>
            </w:r>
            <w:r w:rsidR="00FC460E" w:rsidRPr="004B2697">
              <w:rPr>
                <w:rFonts w:eastAsia="Calibri"/>
                <w:lang w:eastAsia="en-US"/>
              </w:rPr>
              <w:t>.</w:t>
            </w:r>
            <w:r w:rsidR="00FC460E">
              <w:rPr>
                <w:rFonts w:eastAsia="Calibri"/>
                <w:lang w:eastAsia="en-US"/>
              </w:rPr>
              <w:t xml:space="preserve"> </w:t>
            </w:r>
          </w:p>
          <w:p w14:paraId="6DA37629" w14:textId="60F65BE8" w:rsidR="00C83E0E" w:rsidRDefault="00206277" w:rsidP="00206277">
            <w:pPr>
              <w:ind w:firstLine="0"/>
              <w:jc w:val="left"/>
              <w:rPr>
                <w:bCs/>
              </w:rPr>
            </w:pPr>
            <w:r w:rsidRPr="004B2697">
              <w:rPr>
                <w:bCs/>
              </w:rPr>
              <w:t xml:space="preserve">ЭКГ – диагностика: </w:t>
            </w:r>
            <w:r>
              <w:rPr>
                <w:bCs/>
              </w:rPr>
              <w:t>коронарной недостаточности</w:t>
            </w:r>
            <w:r w:rsidR="00C83E0E">
              <w:rPr>
                <w:bCs/>
              </w:rPr>
              <w:t>.</w:t>
            </w:r>
          </w:p>
          <w:p w14:paraId="1744F290" w14:textId="14189D5B" w:rsidR="00206277" w:rsidRPr="004B2697" w:rsidRDefault="00206277" w:rsidP="00206277">
            <w:pPr>
              <w:ind w:firstLine="0"/>
              <w:jc w:val="left"/>
              <w:rPr>
                <w:bCs/>
              </w:rPr>
            </w:pPr>
            <w:r w:rsidRPr="004B2697">
              <w:rPr>
                <w:bCs/>
              </w:rPr>
              <w:t xml:space="preserve"> </w:t>
            </w:r>
            <w:r w:rsidR="00C83E0E" w:rsidRPr="004B2697">
              <w:rPr>
                <w:rFonts w:eastAsia="Calibri"/>
                <w:lang w:eastAsia="en-US"/>
              </w:rPr>
              <w:t>Проверка академической истории болезни на этапе выполнения. Обсуждение вопросов и замечаний по ходу исследования. Рекомендации по дальнейшему выполнению работы.</w:t>
            </w:r>
          </w:p>
        </w:tc>
        <w:tc>
          <w:tcPr>
            <w:tcW w:w="3217" w:type="dxa"/>
            <w:tcBorders>
              <w:top w:val="single" w:sz="4" w:space="0" w:color="auto"/>
              <w:left w:val="single" w:sz="4" w:space="0" w:color="auto"/>
              <w:bottom w:val="single" w:sz="4" w:space="0" w:color="auto"/>
              <w:right w:val="single" w:sz="4" w:space="0" w:color="auto"/>
            </w:tcBorders>
          </w:tcPr>
          <w:p w14:paraId="4B1A4199" w14:textId="77777777" w:rsidR="00206277" w:rsidRPr="004B2697" w:rsidRDefault="0020627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tcPr>
          <w:p w14:paraId="495368C4" w14:textId="77777777" w:rsidR="00206277" w:rsidRPr="004B2697" w:rsidRDefault="00206277" w:rsidP="00761F48">
            <w:pPr>
              <w:widowControl w:val="0"/>
              <w:tabs>
                <w:tab w:val="right" w:leader="underscore" w:pos="9639"/>
              </w:tabs>
              <w:ind w:firstLine="0"/>
              <w:rPr>
                <w:rFonts w:eastAsia="Calibri"/>
                <w:bCs/>
                <w:lang w:eastAsia="en-US"/>
              </w:rPr>
            </w:pPr>
            <w:r w:rsidRPr="004B2697">
              <w:rPr>
                <w:rFonts w:eastAsia="Calibri"/>
                <w:bCs/>
                <w:lang w:eastAsia="en-US"/>
              </w:rPr>
              <w:t>2</w:t>
            </w:r>
          </w:p>
        </w:tc>
      </w:tr>
      <w:tr w:rsidR="00206277" w:rsidRPr="004B2697" w14:paraId="11EED37B" w14:textId="77777777" w:rsidTr="00761F48">
        <w:trPr>
          <w:trHeight w:val="601"/>
        </w:trPr>
        <w:tc>
          <w:tcPr>
            <w:tcW w:w="541" w:type="dxa"/>
            <w:vMerge/>
            <w:tcBorders>
              <w:left w:val="single" w:sz="4" w:space="0" w:color="auto"/>
              <w:right w:val="single" w:sz="4" w:space="0" w:color="auto"/>
            </w:tcBorders>
            <w:vAlign w:val="center"/>
          </w:tcPr>
          <w:p w14:paraId="7DFA1F53" w14:textId="77777777" w:rsidR="00206277" w:rsidRPr="004B2697" w:rsidRDefault="00206277" w:rsidP="00761F48">
            <w:pPr>
              <w:ind w:firstLine="0"/>
              <w:rPr>
                <w:rFonts w:eastAsia="Calibri"/>
                <w:lang w:eastAsia="en-US"/>
              </w:rPr>
            </w:pPr>
          </w:p>
        </w:tc>
        <w:tc>
          <w:tcPr>
            <w:tcW w:w="4347" w:type="dxa"/>
            <w:vMerge/>
            <w:tcBorders>
              <w:left w:val="single" w:sz="4" w:space="0" w:color="auto"/>
              <w:right w:val="single" w:sz="4" w:space="0" w:color="auto"/>
            </w:tcBorders>
            <w:hideMark/>
          </w:tcPr>
          <w:p w14:paraId="7F90BD77" w14:textId="77777777" w:rsidR="00206277" w:rsidRPr="004B2697" w:rsidRDefault="00206277" w:rsidP="00761F48">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6EC18A6B" w14:textId="77777777" w:rsidR="00206277" w:rsidRPr="004B2697" w:rsidRDefault="0020627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11E82562" w14:textId="77777777" w:rsidR="00206277" w:rsidRPr="004B2697" w:rsidRDefault="00206277" w:rsidP="00761F48">
            <w:pPr>
              <w:widowControl w:val="0"/>
              <w:tabs>
                <w:tab w:val="right" w:leader="underscore" w:pos="9639"/>
              </w:tabs>
              <w:ind w:firstLine="0"/>
              <w:rPr>
                <w:rFonts w:eastAsia="Calibri"/>
                <w:bCs/>
                <w:lang w:eastAsia="en-US"/>
              </w:rPr>
            </w:pPr>
            <w:r w:rsidRPr="004B2697">
              <w:rPr>
                <w:rFonts w:eastAsia="Calibri"/>
                <w:bCs/>
                <w:lang w:eastAsia="en-US"/>
              </w:rPr>
              <w:t>0/4</w:t>
            </w:r>
          </w:p>
        </w:tc>
      </w:tr>
      <w:tr w:rsidR="00206277" w:rsidRPr="004B2697" w14:paraId="519AE445" w14:textId="77777777" w:rsidTr="00761F48">
        <w:tc>
          <w:tcPr>
            <w:tcW w:w="0" w:type="auto"/>
            <w:vMerge/>
            <w:tcBorders>
              <w:left w:val="single" w:sz="4" w:space="0" w:color="auto"/>
              <w:bottom w:val="single" w:sz="4" w:space="0" w:color="auto"/>
              <w:right w:val="single" w:sz="4" w:space="0" w:color="auto"/>
            </w:tcBorders>
            <w:vAlign w:val="center"/>
            <w:hideMark/>
          </w:tcPr>
          <w:p w14:paraId="1233D5FA" w14:textId="77777777" w:rsidR="00206277" w:rsidRPr="004B2697" w:rsidRDefault="00206277" w:rsidP="00761F48">
            <w:pPr>
              <w:ind w:firstLine="0"/>
              <w:jc w:val="left"/>
              <w:rPr>
                <w:rFonts w:eastAsia="Calibri"/>
                <w:lang w:eastAsia="en-US"/>
              </w:rPr>
            </w:pPr>
          </w:p>
        </w:tc>
        <w:tc>
          <w:tcPr>
            <w:tcW w:w="4347" w:type="dxa"/>
            <w:vMerge/>
            <w:tcBorders>
              <w:left w:val="single" w:sz="4" w:space="0" w:color="auto"/>
              <w:bottom w:val="single" w:sz="4" w:space="0" w:color="auto"/>
              <w:right w:val="single" w:sz="4" w:space="0" w:color="auto"/>
            </w:tcBorders>
            <w:vAlign w:val="center"/>
            <w:hideMark/>
          </w:tcPr>
          <w:p w14:paraId="69A48573" w14:textId="77777777" w:rsidR="00206277" w:rsidRPr="004B2697" w:rsidRDefault="00206277" w:rsidP="00761F48">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0849DEEF" w14:textId="77777777" w:rsidR="00206277" w:rsidRDefault="0020627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p w14:paraId="67A07E5E" w14:textId="77777777" w:rsidR="00206277" w:rsidRPr="004B2697" w:rsidRDefault="00206277" w:rsidP="00761F48">
            <w:pPr>
              <w:widowControl w:val="0"/>
              <w:tabs>
                <w:tab w:val="right" w:leader="underscore" w:pos="9639"/>
              </w:tabs>
              <w:ind w:firstLine="0"/>
              <w:jc w:val="left"/>
              <w:rPr>
                <w:rFonts w:eastAsia="Calibri"/>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31CC414" w14:textId="451837B2" w:rsidR="00206277" w:rsidRPr="004B2697" w:rsidRDefault="009A7383" w:rsidP="00761F48">
            <w:pPr>
              <w:widowControl w:val="0"/>
              <w:tabs>
                <w:tab w:val="right" w:leader="underscore" w:pos="9639"/>
              </w:tabs>
              <w:ind w:firstLine="0"/>
              <w:rPr>
                <w:rFonts w:eastAsia="Calibri"/>
                <w:bCs/>
                <w:lang w:eastAsia="en-US"/>
              </w:rPr>
            </w:pPr>
            <w:r>
              <w:rPr>
                <w:rFonts w:eastAsia="Calibri"/>
                <w:bCs/>
                <w:lang w:eastAsia="en-US"/>
              </w:rPr>
              <w:t>1</w:t>
            </w:r>
            <w:r w:rsidR="00206277" w:rsidRPr="004B2697">
              <w:rPr>
                <w:rFonts w:eastAsia="Calibri"/>
                <w:bCs/>
                <w:lang w:eastAsia="en-US"/>
              </w:rPr>
              <w:t>/</w:t>
            </w:r>
            <w:r w:rsidR="00206277" w:rsidRPr="004B2697">
              <w:rPr>
                <w:rFonts w:eastAsia="Calibri"/>
                <w:bCs/>
                <w:lang w:val="en-US" w:eastAsia="en-US"/>
              </w:rPr>
              <w:t>2/</w:t>
            </w:r>
            <w:r w:rsidR="00206277" w:rsidRPr="004B2697">
              <w:rPr>
                <w:rFonts w:eastAsia="Calibri"/>
                <w:bCs/>
                <w:lang w:eastAsia="en-US"/>
              </w:rPr>
              <w:t>1</w:t>
            </w:r>
          </w:p>
        </w:tc>
      </w:tr>
      <w:tr w:rsidR="004B2697" w:rsidRPr="004B2697" w14:paraId="752C46D3" w14:textId="77777777" w:rsidTr="00622DB7">
        <w:trPr>
          <w:trHeight w:val="601"/>
        </w:trPr>
        <w:tc>
          <w:tcPr>
            <w:tcW w:w="541" w:type="dxa"/>
            <w:vMerge w:val="restart"/>
            <w:tcBorders>
              <w:top w:val="single" w:sz="4" w:space="0" w:color="auto"/>
              <w:left w:val="single" w:sz="4" w:space="0" w:color="auto"/>
              <w:right w:val="single" w:sz="4" w:space="0" w:color="auto"/>
            </w:tcBorders>
            <w:vAlign w:val="center"/>
          </w:tcPr>
          <w:p w14:paraId="4FA85240" w14:textId="1A4F0AFF" w:rsidR="004B2697" w:rsidRPr="004B2697" w:rsidRDefault="00206277" w:rsidP="002E244C">
            <w:pPr>
              <w:ind w:firstLine="0"/>
              <w:rPr>
                <w:rFonts w:eastAsia="Calibri"/>
                <w:lang w:eastAsia="en-US"/>
              </w:rPr>
            </w:pPr>
            <w:r>
              <w:rPr>
                <w:rFonts w:eastAsia="Calibri"/>
                <w:lang w:eastAsia="en-US"/>
              </w:rPr>
              <w:t>7</w:t>
            </w:r>
          </w:p>
        </w:tc>
        <w:tc>
          <w:tcPr>
            <w:tcW w:w="4347" w:type="dxa"/>
            <w:vMerge w:val="restart"/>
            <w:tcBorders>
              <w:top w:val="single" w:sz="4" w:space="0" w:color="auto"/>
              <w:left w:val="single" w:sz="4" w:space="0" w:color="auto"/>
              <w:right w:val="single" w:sz="4" w:space="0" w:color="auto"/>
            </w:tcBorders>
          </w:tcPr>
          <w:p w14:paraId="741813CF" w14:textId="77777777" w:rsidR="00FC460E" w:rsidRDefault="00206277" w:rsidP="00206277">
            <w:pPr>
              <w:ind w:firstLine="0"/>
              <w:jc w:val="left"/>
              <w:rPr>
                <w:rFonts w:eastAsia="Calibri"/>
                <w:lang w:eastAsia="en-US"/>
              </w:rPr>
            </w:pPr>
            <w:r w:rsidRPr="004B2697">
              <w:rPr>
                <w:bCs/>
              </w:rPr>
              <w:t>Курация больных.</w:t>
            </w:r>
            <w:r w:rsidRPr="004B2697">
              <w:t xml:space="preserve"> </w:t>
            </w:r>
            <w:r w:rsidR="00FC460E" w:rsidRPr="004B2697">
              <w:rPr>
                <w:rFonts w:eastAsia="Calibri"/>
                <w:lang w:eastAsia="en-US"/>
              </w:rPr>
              <w:t xml:space="preserve">Обсуждение результатов курации </w:t>
            </w:r>
            <w:r w:rsidR="00FC460E">
              <w:rPr>
                <w:rFonts w:eastAsia="Calibri"/>
                <w:lang w:eastAsia="en-US"/>
              </w:rPr>
              <w:t>пациента</w:t>
            </w:r>
            <w:r w:rsidR="00FC460E" w:rsidRPr="004B2697">
              <w:rPr>
                <w:rFonts w:eastAsia="Calibri"/>
                <w:lang w:eastAsia="en-US"/>
              </w:rPr>
              <w:t>.</w:t>
            </w:r>
            <w:r w:rsidR="00FC460E">
              <w:rPr>
                <w:rFonts w:eastAsia="Calibri"/>
                <w:lang w:eastAsia="en-US"/>
              </w:rPr>
              <w:t xml:space="preserve"> </w:t>
            </w:r>
          </w:p>
          <w:p w14:paraId="0768455C" w14:textId="5ABCF47E" w:rsidR="004B2697" w:rsidRPr="004B2697" w:rsidRDefault="004B2697" w:rsidP="00206277">
            <w:pPr>
              <w:ind w:firstLine="0"/>
              <w:jc w:val="left"/>
              <w:rPr>
                <w:bCs/>
              </w:rPr>
            </w:pPr>
            <w:r w:rsidRPr="004B2697">
              <w:rPr>
                <w:bCs/>
              </w:rPr>
              <w:t xml:space="preserve">ЭКГ – диагностика: нарушения ритма: синусовая тахикардия, синусовая брадикардия, экстрасистолия, пароксизмальная тахикардия, мерцание, трепетание предсердий и желудочков. </w:t>
            </w:r>
          </w:p>
        </w:tc>
        <w:tc>
          <w:tcPr>
            <w:tcW w:w="3217" w:type="dxa"/>
            <w:tcBorders>
              <w:top w:val="single" w:sz="4" w:space="0" w:color="auto"/>
              <w:left w:val="single" w:sz="4" w:space="0" w:color="auto"/>
              <w:bottom w:val="single" w:sz="4" w:space="0" w:color="auto"/>
              <w:right w:val="single" w:sz="4" w:space="0" w:color="auto"/>
            </w:tcBorders>
          </w:tcPr>
          <w:p w14:paraId="4639814F"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tcPr>
          <w:p w14:paraId="272297F5"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66295044" w14:textId="77777777" w:rsidTr="00622DB7">
        <w:trPr>
          <w:trHeight w:val="601"/>
        </w:trPr>
        <w:tc>
          <w:tcPr>
            <w:tcW w:w="541" w:type="dxa"/>
            <w:vMerge/>
            <w:tcBorders>
              <w:left w:val="single" w:sz="4" w:space="0" w:color="auto"/>
              <w:right w:val="single" w:sz="4" w:space="0" w:color="auto"/>
            </w:tcBorders>
            <w:vAlign w:val="center"/>
          </w:tcPr>
          <w:p w14:paraId="3EA60F07" w14:textId="77777777" w:rsidR="004B2697" w:rsidRPr="004B2697" w:rsidRDefault="004B2697" w:rsidP="002E244C">
            <w:pPr>
              <w:ind w:firstLine="0"/>
              <w:rPr>
                <w:rFonts w:eastAsia="Calibri"/>
                <w:lang w:eastAsia="en-US"/>
              </w:rPr>
            </w:pPr>
          </w:p>
        </w:tc>
        <w:tc>
          <w:tcPr>
            <w:tcW w:w="4347" w:type="dxa"/>
            <w:vMerge/>
            <w:tcBorders>
              <w:left w:val="single" w:sz="4" w:space="0" w:color="auto"/>
              <w:right w:val="single" w:sz="4" w:space="0" w:color="auto"/>
            </w:tcBorders>
            <w:hideMark/>
          </w:tcPr>
          <w:p w14:paraId="039B5B7C"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7A1152A6"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059CA9C3"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29CA104E" w14:textId="77777777" w:rsidTr="00BA42D9">
        <w:tc>
          <w:tcPr>
            <w:tcW w:w="0" w:type="auto"/>
            <w:vMerge/>
            <w:tcBorders>
              <w:left w:val="single" w:sz="4" w:space="0" w:color="auto"/>
              <w:bottom w:val="single" w:sz="4" w:space="0" w:color="auto"/>
              <w:right w:val="single" w:sz="4" w:space="0" w:color="auto"/>
            </w:tcBorders>
            <w:vAlign w:val="center"/>
            <w:hideMark/>
          </w:tcPr>
          <w:p w14:paraId="59F923E8" w14:textId="77777777" w:rsidR="004B2697" w:rsidRPr="004B2697" w:rsidRDefault="004B2697" w:rsidP="002E244C">
            <w:pPr>
              <w:ind w:firstLine="0"/>
              <w:jc w:val="left"/>
              <w:rPr>
                <w:rFonts w:eastAsia="Calibri"/>
                <w:lang w:eastAsia="en-US"/>
              </w:rPr>
            </w:pPr>
          </w:p>
        </w:tc>
        <w:tc>
          <w:tcPr>
            <w:tcW w:w="4347" w:type="dxa"/>
            <w:vMerge/>
            <w:tcBorders>
              <w:left w:val="single" w:sz="4" w:space="0" w:color="auto"/>
              <w:bottom w:val="single" w:sz="4" w:space="0" w:color="auto"/>
              <w:right w:val="single" w:sz="4" w:space="0" w:color="auto"/>
            </w:tcBorders>
            <w:vAlign w:val="center"/>
            <w:hideMark/>
          </w:tcPr>
          <w:p w14:paraId="45E36801"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24345FBF" w14:textId="77777777" w:rsid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p w14:paraId="4019B758" w14:textId="77777777" w:rsidR="00206277" w:rsidRPr="004B2697" w:rsidRDefault="00206277" w:rsidP="002E244C">
            <w:pPr>
              <w:widowControl w:val="0"/>
              <w:tabs>
                <w:tab w:val="right" w:leader="underscore" w:pos="9639"/>
              </w:tabs>
              <w:ind w:firstLine="0"/>
              <w:jc w:val="left"/>
              <w:rPr>
                <w:rFonts w:eastAsia="Calibri"/>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59B81A9" w14:textId="5277E578" w:rsidR="004B2697" w:rsidRPr="004B2697" w:rsidRDefault="009A7383" w:rsidP="009A7383">
            <w:pPr>
              <w:widowControl w:val="0"/>
              <w:tabs>
                <w:tab w:val="right" w:leader="underscore" w:pos="9639"/>
              </w:tabs>
              <w:ind w:firstLine="0"/>
              <w:rPr>
                <w:rFonts w:eastAsia="Calibri"/>
                <w:bCs/>
                <w:lang w:eastAsia="en-US"/>
              </w:rPr>
            </w:pPr>
            <w:r>
              <w:rPr>
                <w:rFonts w:eastAsia="Calibri"/>
                <w:bCs/>
                <w:lang w:eastAsia="en-US"/>
              </w:rPr>
              <w:t>1</w:t>
            </w:r>
            <w:r w:rsidR="004B2697" w:rsidRPr="004B2697">
              <w:rPr>
                <w:rFonts w:eastAsia="Calibri"/>
                <w:bCs/>
                <w:lang w:eastAsia="en-US"/>
              </w:rPr>
              <w:t>/</w:t>
            </w:r>
            <w:r>
              <w:rPr>
                <w:rFonts w:eastAsia="Calibri"/>
                <w:bCs/>
                <w:lang w:eastAsia="en-US"/>
              </w:rPr>
              <w:t>1</w:t>
            </w:r>
            <w:r w:rsidR="004B2697" w:rsidRPr="004B2697">
              <w:rPr>
                <w:rFonts w:eastAsia="Calibri"/>
                <w:bCs/>
                <w:lang w:val="en-US" w:eastAsia="en-US"/>
              </w:rPr>
              <w:t>/</w:t>
            </w:r>
            <w:r w:rsidR="004B2697" w:rsidRPr="004B2697">
              <w:rPr>
                <w:rFonts w:eastAsia="Calibri"/>
                <w:bCs/>
                <w:lang w:eastAsia="en-US"/>
              </w:rPr>
              <w:t>1</w:t>
            </w:r>
          </w:p>
        </w:tc>
      </w:tr>
      <w:tr w:rsidR="004B2697" w:rsidRPr="004B2697" w14:paraId="060EC0FB" w14:textId="77777777" w:rsidTr="00622DB7">
        <w:trPr>
          <w:trHeight w:val="447"/>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47E046FE" w14:textId="058EBCC3" w:rsidR="004B2697" w:rsidRPr="004B2697" w:rsidRDefault="00206277" w:rsidP="002E244C">
            <w:pPr>
              <w:ind w:firstLine="0"/>
              <w:rPr>
                <w:rFonts w:eastAsia="Calibri"/>
                <w:lang w:eastAsia="en-US"/>
              </w:rPr>
            </w:pPr>
            <w:r>
              <w:rPr>
                <w:rFonts w:eastAsia="Calibri"/>
                <w:lang w:eastAsia="en-US"/>
              </w:rPr>
              <w:t>8</w:t>
            </w:r>
          </w:p>
        </w:tc>
        <w:tc>
          <w:tcPr>
            <w:tcW w:w="4347" w:type="dxa"/>
            <w:vMerge w:val="restart"/>
            <w:tcBorders>
              <w:top w:val="single" w:sz="4" w:space="0" w:color="auto"/>
              <w:left w:val="single" w:sz="4" w:space="0" w:color="auto"/>
              <w:bottom w:val="single" w:sz="4" w:space="0" w:color="auto"/>
              <w:right w:val="single" w:sz="4" w:space="0" w:color="auto"/>
            </w:tcBorders>
            <w:hideMark/>
          </w:tcPr>
          <w:p w14:paraId="7842C0CE" w14:textId="77777777" w:rsidR="00FC460E" w:rsidRDefault="00206277" w:rsidP="00206277">
            <w:pPr>
              <w:ind w:firstLine="0"/>
              <w:jc w:val="left"/>
              <w:rPr>
                <w:rFonts w:eastAsia="Calibri"/>
                <w:lang w:eastAsia="en-US"/>
              </w:rPr>
            </w:pPr>
            <w:r w:rsidRPr="004B2697">
              <w:rPr>
                <w:bCs/>
              </w:rPr>
              <w:t>Курация больных.</w:t>
            </w:r>
            <w:r w:rsidRPr="004B2697">
              <w:t xml:space="preserve"> </w:t>
            </w:r>
            <w:r w:rsidR="00FC460E" w:rsidRPr="004B2697">
              <w:rPr>
                <w:rFonts w:eastAsia="Calibri"/>
                <w:lang w:eastAsia="en-US"/>
              </w:rPr>
              <w:t xml:space="preserve">Обсуждение результатов курации </w:t>
            </w:r>
            <w:r w:rsidR="00FC460E">
              <w:rPr>
                <w:rFonts w:eastAsia="Calibri"/>
                <w:lang w:eastAsia="en-US"/>
              </w:rPr>
              <w:t>пациента</w:t>
            </w:r>
            <w:r w:rsidR="00FC460E" w:rsidRPr="004B2697">
              <w:rPr>
                <w:rFonts w:eastAsia="Calibri"/>
                <w:lang w:eastAsia="en-US"/>
              </w:rPr>
              <w:t>.</w:t>
            </w:r>
            <w:r w:rsidR="00FC460E">
              <w:rPr>
                <w:rFonts w:eastAsia="Calibri"/>
                <w:lang w:eastAsia="en-US"/>
              </w:rPr>
              <w:t xml:space="preserve"> </w:t>
            </w:r>
          </w:p>
          <w:p w14:paraId="02106322" w14:textId="33EB9167" w:rsidR="004B2697" w:rsidRPr="004B2697" w:rsidRDefault="004B2697" w:rsidP="00206277">
            <w:pPr>
              <w:ind w:firstLine="0"/>
              <w:jc w:val="left"/>
            </w:pPr>
            <w:r w:rsidRPr="004B2697">
              <w:rPr>
                <w:bCs/>
              </w:rPr>
              <w:t>ЭКГ – диагностика: нарушения проводимости: блокады (СА, А</w:t>
            </w:r>
            <w:r w:rsidRPr="004B2697">
              <w:rPr>
                <w:bCs/>
                <w:lang w:val="en-US"/>
              </w:rPr>
              <w:t>V</w:t>
            </w:r>
            <w:r w:rsidRPr="004B2697">
              <w:rPr>
                <w:bCs/>
              </w:rPr>
              <w:t xml:space="preserve">, </w:t>
            </w:r>
            <w:proofErr w:type="spellStart"/>
            <w:r w:rsidRPr="004B2697">
              <w:rPr>
                <w:bCs/>
              </w:rPr>
              <w:t>внутрижелудочковые</w:t>
            </w:r>
            <w:proofErr w:type="spellEnd"/>
            <w:r w:rsidRPr="004B2697">
              <w:rPr>
                <w:bCs/>
              </w:rPr>
              <w:t xml:space="preserve">- БПНПГ, БЛНПГ). </w:t>
            </w:r>
          </w:p>
        </w:tc>
        <w:tc>
          <w:tcPr>
            <w:tcW w:w="3217" w:type="dxa"/>
            <w:tcBorders>
              <w:top w:val="single" w:sz="4" w:space="0" w:color="auto"/>
              <w:left w:val="single" w:sz="4" w:space="0" w:color="auto"/>
              <w:bottom w:val="single" w:sz="4" w:space="0" w:color="auto"/>
              <w:right w:val="single" w:sz="4" w:space="0" w:color="auto"/>
            </w:tcBorders>
            <w:hideMark/>
          </w:tcPr>
          <w:p w14:paraId="49B7AF32"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26C8F293"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79B9D738" w14:textId="77777777" w:rsidTr="00BA42D9">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E0CE9"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59123B88" w14:textId="77777777" w:rsidR="004B2697" w:rsidRPr="004B2697" w:rsidRDefault="004B2697" w:rsidP="002E244C">
            <w:pPr>
              <w:ind w:firstLine="0"/>
              <w:jc w:val="left"/>
            </w:pPr>
          </w:p>
        </w:tc>
        <w:tc>
          <w:tcPr>
            <w:tcW w:w="3217" w:type="dxa"/>
            <w:tcBorders>
              <w:top w:val="single" w:sz="4" w:space="0" w:color="auto"/>
              <w:left w:val="single" w:sz="4" w:space="0" w:color="auto"/>
              <w:bottom w:val="single" w:sz="4" w:space="0" w:color="auto"/>
              <w:right w:val="single" w:sz="4" w:space="0" w:color="auto"/>
            </w:tcBorders>
            <w:hideMark/>
          </w:tcPr>
          <w:p w14:paraId="2B82B809"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50DAECC3" w14:textId="77777777" w:rsidR="004B2697" w:rsidRPr="004B2697" w:rsidRDefault="004B2697" w:rsidP="002E244C">
            <w:pPr>
              <w:widowControl w:val="0"/>
              <w:tabs>
                <w:tab w:val="right" w:leader="underscore" w:pos="9639"/>
              </w:tabs>
              <w:ind w:firstLine="0"/>
              <w:rPr>
                <w:rFonts w:eastAsia="Calibri"/>
                <w:bCs/>
                <w:lang w:val="en-US" w:eastAsia="en-US"/>
              </w:rPr>
            </w:pPr>
            <w:r w:rsidRPr="004B2697">
              <w:rPr>
                <w:rFonts w:eastAsia="Calibri"/>
                <w:bCs/>
                <w:lang w:eastAsia="en-US"/>
              </w:rPr>
              <w:t>0/</w:t>
            </w:r>
            <w:r w:rsidRPr="004B2697">
              <w:rPr>
                <w:rFonts w:eastAsia="Calibri"/>
                <w:bCs/>
                <w:lang w:val="en-US" w:eastAsia="en-US"/>
              </w:rPr>
              <w:t>1</w:t>
            </w:r>
          </w:p>
        </w:tc>
      </w:tr>
      <w:tr w:rsidR="004B2697" w:rsidRPr="004B2697" w14:paraId="67F5DF6C" w14:textId="77777777" w:rsidTr="00BA42D9">
        <w:tc>
          <w:tcPr>
            <w:tcW w:w="0" w:type="auto"/>
            <w:vMerge/>
            <w:tcBorders>
              <w:top w:val="single" w:sz="4" w:space="0" w:color="auto"/>
              <w:left w:val="single" w:sz="4" w:space="0" w:color="auto"/>
              <w:bottom w:val="single" w:sz="4" w:space="0" w:color="auto"/>
              <w:right w:val="single" w:sz="4" w:space="0" w:color="auto"/>
            </w:tcBorders>
            <w:vAlign w:val="center"/>
            <w:hideMark/>
          </w:tcPr>
          <w:p w14:paraId="69826C23"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4B7B7107" w14:textId="77777777" w:rsidR="004B2697" w:rsidRPr="004B2697" w:rsidRDefault="004B2697" w:rsidP="002E244C">
            <w:pPr>
              <w:ind w:firstLine="0"/>
              <w:jc w:val="left"/>
            </w:pPr>
          </w:p>
        </w:tc>
        <w:tc>
          <w:tcPr>
            <w:tcW w:w="3217" w:type="dxa"/>
            <w:tcBorders>
              <w:top w:val="single" w:sz="4" w:space="0" w:color="auto"/>
              <w:left w:val="single" w:sz="4" w:space="0" w:color="auto"/>
              <w:bottom w:val="single" w:sz="4" w:space="0" w:color="auto"/>
              <w:right w:val="single" w:sz="4" w:space="0" w:color="auto"/>
            </w:tcBorders>
            <w:hideMark/>
          </w:tcPr>
          <w:p w14:paraId="0E2107C9" w14:textId="77777777" w:rsid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p w14:paraId="59ABEC1D" w14:textId="77777777" w:rsidR="00206277" w:rsidRPr="004B2697" w:rsidRDefault="00206277" w:rsidP="002E244C">
            <w:pPr>
              <w:widowControl w:val="0"/>
              <w:tabs>
                <w:tab w:val="right" w:leader="underscore" w:pos="9639"/>
              </w:tabs>
              <w:ind w:firstLine="0"/>
              <w:jc w:val="left"/>
              <w:rPr>
                <w:rFonts w:eastAsia="Calibri"/>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38DF4D2" w14:textId="6C6C4C1E" w:rsidR="004B2697" w:rsidRPr="004B2697" w:rsidRDefault="009A7383" w:rsidP="009A7383">
            <w:pPr>
              <w:widowControl w:val="0"/>
              <w:tabs>
                <w:tab w:val="right" w:leader="underscore" w:pos="9639"/>
              </w:tabs>
              <w:ind w:firstLine="0"/>
              <w:rPr>
                <w:rFonts w:eastAsia="Calibri"/>
                <w:bCs/>
                <w:lang w:eastAsia="en-US"/>
              </w:rPr>
            </w:pPr>
            <w:r>
              <w:rPr>
                <w:rFonts w:eastAsia="Calibri"/>
                <w:bCs/>
                <w:lang w:eastAsia="en-US"/>
              </w:rPr>
              <w:t>1</w:t>
            </w:r>
            <w:r w:rsidR="004B2697" w:rsidRPr="004B2697">
              <w:rPr>
                <w:rFonts w:eastAsia="Calibri"/>
                <w:bCs/>
                <w:lang w:eastAsia="en-US"/>
              </w:rPr>
              <w:t>/</w:t>
            </w:r>
            <w:r>
              <w:rPr>
                <w:rFonts w:eastAsia="Calibri"/>
                <w:bCs/>
                <w:lang w:eastAsia="en-US"/>
              </w:rPr>
              <w:t>1</w:t>
            </w:r>
            <w:r w:rsidR="004B2697" w:rsidRPr="004B2697">
              <w:rPr>
                <w:rFonts w:eastAsia="Calibri"/>
                <w:bCs/>
                <w:lang w:eastAsia="en-US"/>
              </w:rPr>
              <w:t>/1</w:t>
            </w:r>
          </w:p>
        </w:tc>
      </w:tr>
      <w:tr w:rsidR="004B2697" w:rsidRPr="004B2697" w14:paraId="3735DCE8" w14:textId="77777777" w:rsidTr="00622DB7">
        <w:tc>
          <w:tcPr>
            <w:tcW w:w="541" w:type="dxa"/>
            <w:vMerge w:val="restart"/>
            <w:tcBorders>
              <w:top w:val="single" w:sz="4" w:space="0" w:color="auto"/>
              <w:left w:val="single" w:sz="4" w:space="0" w:color="auto"/>
              <w:bottom w:val="single" w:sz="4" w:space="0" w:color="auto"/>
              <w:right w:val="single" w:sz="4" w:space="0" w:color="auto"/>
            </w:tcBorders>
            <w:vAlign w:val="center"/>
          </w:tcPr>
          <w:p w14:paraId="5E8928D8" w14:textId="34086F4C" w:rsidR="004B2697" w:rsidRPr="004B2697" w:rsidRDefault="00206277" w:rsidP="002E244C">
            <w:pPr>
              <w:ind w:firstLine="0"/>
              <w:rPr>
                <w:rFonts w:eastAsia="Calibri"/>
                <w:lang w:eastAsia="en-US"/>
              </w:rPr>
            </w:pPr>
            <w:r>
              <w:rPr>
                <w:rFonts w:eastAsia="Calibri"/>
                <w:lang w:eastAsia="en-US"/>
              </w:rPr>
              <w:t>9</w:t>
            </w:r>
          </w:p>
        </w:tc>
        <w:tc>
          <w:tcPr>
            <w:tcW w:w="4347" w:type="dxa"/>
            <w:vMerge w:val="restart"/>
            <w:tcBorders>
              <w:top w:val="single" w:sz="4" w:space="0" w:color="auto"/>
              <w:left w:val="single" w:sz="4" w:space="0" w:color="auto"/>
              <w:bottom w:val="single" w:sz="4" w:space="0" w:color="auto"/>
              <w:right w:val="single" w:sz="4" w:space="0" w:color="auto"/>
            </w:tcBorders>
            <w:hideMark/>
          </w:tcPr>
          <w:p w14:paraId="4EF0D4EA" w14:textId="6F35EBEA" w:rsidR="004B2697" w:rsidRPr="004B2697" w:rsidRDefault="00206277" w:rsidP="00206277">
            <w:pPr>
              <w:ind w:firstLine="0"/>
              <w:jc w:val="left"/>
              <w:rPr>
                <w:rFonts w:eastAsia="Calibri"/>
                <w:bCs/>
                <w:lang w:eastAsia="en-US"/>
              </w:rPr>
            </w:pPr>
            <w:r w:rsidRPr="004B2697">
              <w:rPr>
                <w:bCs/>
              </w:rPr>
              <w:t>Курация больных.</w:t>
            </w:r>
            <w:r w:rsidRPr="004B2697">
              <w:t xml:space="preserve"> </w:t>
            </w:r>
            <w:r w:rsidR="00FC460E" w:rsidRPr="004B2697">
              <w:rPr>
                <w:rFonts w:eastAsia="Calibri"/>
                <w:lang w:eastAsia="en-US"/>
              </w:rPr>
              <w:t xml:space="preserve">Обсуждение результатов курации </w:t>
            </w:r>
            <w:r w:rsidR="00FC460E">
              <w:rPr>
                <w:rFonts w:eastAsia="Calibri"/>
                <w:lang w:eastAsia="en-US"/>
              </w:rPr>
              <w:t>пациента</w:t>
            </w:r>
            <w:r w:rsidR="00FC460E" w:rsidRPr="004B2697">
              <w:rPr>
                <w:rFonts w:eastAsia="Calibri"/>
                <w:lang w:eastAsia="en-US"/>
              </w:rPr>
              <w:t>.</w:t>
            </w:r>
            <w:r w:rsidR="00FC460E">
              <w:rPr>
                <w:rFonts w:eastAsia="Calibri"/>
                <w:lang w:eastAsia="en-US"/>
              </w:rPr>
              <w:t xml:space="preserve"> </w:t>
            </w:r>
            <w:r w:rsidRPr="004B2697">
              <w:rPr>
                <w:bCs/>
              </w:rPr>
              <w:lastRenderedPageBreak/>
              <w:t>Клинический разбор</w:t>
            </w:r>
            <w:r>
              <w:rPr>
                <w:bCs/>
              </w:rPr>
              <w:t xml:space="preserve"> </w:t>
            </w:r>
            <w:r w:rsidR="004B2697" w:rsidRPr="004B2697">
              <w:rPr>
                <w:bCs/>
              </w:rPr>
              <w:t xml:space="preserve">Ревматическая лихорадка. Митральные пороки сердца. </w:t>
            </w:r>
          </w:p>
        </w:tc>
        <w:tc>
          <w:tcPr>
            <w:tcW w:w="3217" w:type="dxa"/>
            <w:tcBorders>
              <w:top w:val="single" w:sz="4" w:space="0" w:color="auto"/>
              <w:left w:val="single" w:sz="4" w:space="0" w:color="auto"/>
              <w:bottom w:val="single" w:sz="4" w:space="0" w:color="auto"/>
              <w:right w:val="single" w:sz="4" w:space="0" w:color="auto"/>
            </w:tcBorders>
            <w:hideMark/>
          </w:tcPr>
          <w:p w14:paraId="0824E4CF"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lastRenderedPageBreak/>
              <w:t>лекции</w:t>
            </w:r>
          </w:p>
        </w:tc>
        <w:tc>
          <w:tcPr>
            <w:tcW w:w="1417" w:type="dxa"/>
            <w:tcBorders>
              <w:top w:val="single" w:sz="4" w:space="0" w:color="auto"/>
              <w:left w:val="single" w:sz="4" w:space="0" w:color="auto"/>
              <w:bottom w:val="single" w:sz="4" w:space="0" w:color="auto"/>
              <w:right w:val="single" w:sz="4" w:space="0" w:color="auto"/>
            </w:tcBorders>
            <w:hideMark/>
          </w:tcPr>
          <w:p w14:paraId="0A6A9DD6"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4DF83883" w14:textId="77777777" w:rsidTr="00BA42D9">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872AB"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4A03E16A"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11EB6A70"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0F5F16BE" w14:textId="77777777" w:rsidR="004B2697" w:rsidRPr="004B2697" w:rsidRDefault="004B2697" w:rsidP="002E244C">
            <w:pPr>
              <w:widowControl w:val="0"/>
              <w:tabs>
                <w:tab w:val="right" w:leader="underscore" w:pos="9639"/>
              </w:tabs>
              <w:ind w:firstLine="0"/>
              <w:rPr>
                <w:rFonts w:eastAsia="Calibri"/>
                <w:bCs/>
                <w:lang w:val="en-US" w:eastAsia="en-US"/>
              </w:rPr>
            </w:pPr>
            <w:r w:rsidRPr="004B2697">
              <w:rPr>
                <w:rFonts w:eastAsia="Calibri"/>
                <w:bCs/>
                <w:lang w:eastAsia="en-US"/>
              </w:rPr>
              <w:t>0/4</w:t>
            </w:r>
          </w:p>
        </w:tc>
      </w:tr>
      <w:tr w:rsidR="004B2697" w:rsidRPr="004B2697" w14:paraId="11042D03" w14:textId="77777777" w:rsidTr="00BA42D9">
        <w:trPr>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CC9FD"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07FDC4EE"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2D78A605"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0885D334" w14:textId="35A5E2AD" w:rsidR="004B2697" w:rsidRPr="004B2697" w:rsidRDefault="004B2697" w:rsidP="009A7383">
            <w:pPr>
              <w:widowControl w:val="0"/>
              <w:tabs>
                <w:tab w:val="right" w:leader="underscore" w:pos="9639"/>
              </w:tabs>
              <w:ind w:firstLine="0"/>
              <w:rPr>
                <w:rFonts w:eastAsia="Calibri"/>
                <w:bCs/>
                <w:lang w:val="en-US" w:eastAsia="en-US"/>
              </w:rPr>
            </w:pPr>
            <w:r w:rsidRPr="004B2697">
              <w:rPr>
                <w:rFonts w:eastAsia="Calibri"/>
                <w:bCs/>
                <w:lang w:val="en-US" w:eastAsia="en-US"/>
              </w:rPr>
              <w:t>0</w:t>
            </w:r>
            <w:r w:rsidRPr="004B2697">
              <w:rPr>
                <w:rFonts w:eastAsia="Calibri"/>
                <w:bCs/>
                <w:lang w:eastAsia="en-US"/>
              </w:rPr>
              <w:t>/</w:t>
            </w:r>
            <w:r w:rsidR="009A7383">
              <w:rPr>
                <w:rFonts w:eastAsia="Calibri"/>
                <w:bCs/>
                <w:lang w:eastAsia="en-US"/>
              </w:rPr>
              <w:t>1</w:t>
            </w:r>
            <w:r w:rsidRPr="004B2697">
              <w:rPr>
                <w:rFonts w:eastAsia="Calibri"/>
                <w:bCs/>
                <w:lang w:val="en-US" w:eastAsia="en-US"/>
              </w:rPr>
              <w:t>/1</w:t>
            </w:r>
          </w:p>
        </w:tc>
      </w:tr>
      <w:tr w:rsidR="004B2697" w:rsidRPr="004B2697" w14:paraId="46463D8F" w14:textId="77777777" w:rsidTr="00622DB7">
        <w:trPr>
          <w:trHeight w:val="487"/>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683F8BA0" w14:textId="707B49BC" w:rsidR="004B2697" w:rsidRPr="004B2697" w:rsidRDefault="00206277" w:rsidP="002E244C">
            <w:pPr>
              <w:ind w:firstLine="0"/>
              <w:rPr>
                <w:rFonts w:eastAsia="Calibri"/>
                <w:lang w:eastAsia="en-US"/>
              </w:rPr>
            </w:pPr>
            <w:r>
              <w:rPr>
                <w:rFonts w:eastAsia="Calibri"/>
                <w:lang w:eastAsia="en-US"/>
              </w:rPr>
              <w:t>10</w:t>
            </w:r>
          </w:p>
        </w:tc>
        <w:tc>
          <w:tcPr>
            <w:tcW w:w="4347" w:type="dxa"/>
            <w:vMerge w:val="restart"/>
            <w:tcBorders>
              <w:top w:val="single" w:sz="4" w:space="0" w:color="auto"/>
              <w:left w:val="single" w:sz="4" w:space="0" w:color="auto"/>
              <w:bottom w:val="single" w:sz="4" w:space="0" w:color="auto"/>
              <w:right w:val="single" w:sz="4" w:space="0" w:color="auto"/>
            </w:tcBorders>
            <w:hideMark/>
          </w:tcPr>
          <w:p w14:paraId="68DC7A86" w14:textId="73E15EE8" w:rsidR="004B2697" w:rsidRPr="004B2697" w:rsidRDefault="00206277" w:rsidP="00206277">
            <w:pPr>
              <w:ind w:firstLine="0"/>
              <w:jc w:val="left"/>
              <w:rPr>
                <w:bCs/>
              </w:rPr>
            </w:pPr>
            <w:r w:rsidRPr="004B2697">
              <w:rPr>
                <w:bCs/>
              </w:rPr>
              <w:t>Курация больных.</w:t>
            </w:r>
            <w:r w:rsidRPr="004B2697">
              <w:t xml:space="preserve"> </w:t>
            </w:r>
            <w:r w:rsidR="00FC460E" w:rsidRPr="004B2697">
              <w:rPr>
                <w:rFonts w:eastAsia="Calibri"/>
                <w:lang w:eastAsia="en-US"/>
              </w:rPr>
              <w:t xml:space="preserve">Обсуждение результатов курации </w:t>
            </w:r>
            <w:r w:rsidR="00FC460E">
              <w:rPr>
                <w:rFonts w:eastAsia="Calibri"/>
                <w:lang w:eastAsia="en-US"/>
              </w:rPr>
              <w:t>пациента</w:t>
            </w:r>
            <w:r w:rsidR="00FC460E" w:rsidRPr="004B2697">
              <w:rPr>
                <w:rFonts w:eastAsia="Calibri"/>
                <w:lang w:eastAsia="en-US"/>
              </w:rPr>
              <w:t>.</w:t>
            </w:r>
            <w:r w:rsidR="00FC460E">
              <w:rPr>
                <w:rFonts w:eastAsia="Calibri"/>
                <w:lang w:eastAsia="en-US"/>
              </w:rPr>
              <w:t xml:space="preserve"> </w:t>
            </w:r>
            <w:r w:rsidRPr="004B2697">
              <w:rPr>
                <w:bCs/>
              </w:rPr>
              <w:t>Клинический разбор</w:t>
            </w:r>
            <w:r>
              <w:rPr>
                <w:bCs/>
              </w:rPr>
              <w:t xml:space="preserve">. </w:t>
            </w:r>
            <w:r w:rsidR="004B2697" w:rsidRPr="004B2697">
              <w:rPr>
                <w:bCs/>
              </w:rPr>
              <w:t xml:space="preserve">Инфекционный эндокардит. Аортальные пороки. </w:t>
            </w:r>
          </w:p>
        </w:tc>
        <w:tc>
          <w:tcPr>
            <w:tcW w:w="3217" w:type="dxa"/>
            <w:tcBorders>
              <w:top w:val="single" w:sz="4" w:space="0" w:color="auto"/>
              <w:left w:val="single" w:sz="4" w:space="0" w:color="auto"/>
              <w:bottom w:val="single" w:sz="4" w:space="0" w:color="auto"/>
              <w:right w:val="single" w:sz="4" w:space="0" w:color="auto"/>
            </w:tcBorders>
            <w:hideMark/>
          </w:tcPr>
          <w:p w14:paraId="6D555B1E"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7E957213"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161B694C" w14:textId="77777777" w:rsidTr="00BA42D9">
        <w:tc>
          <w:tcPr>
            <w:tcW w:w="0" w:type="auto"/>
            <w:vMerge/>
            <w:tcBorders>
              <w:top w:val="single" w:sz="4" w:space="0" w:color="auto"/>
              <w:left w:val="single" w:sz="4" w:space="0" w:color="auto"/>
              <w:bottom w:val="single" w:sz="4" w:space="0" w:color="auto"/>
              <w:right w:val="single" w:sz="4" w:space="0" w:color="auto"/>
            </w:tcBorders>
            <w:vAlign w:val="center"/>
            <w:hideMark/>
          </w:tcPr>
          <w:p w14:paraId="0FB47E21"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1A57700A" w14:textId="77777777" w:rsidR="004B2697" w:rsidRPr="004B2697" w:rsidRDefault="004B2697" w:rsidP="002E244C">
            <w:pPr>
              <w:ind w:firstLine="0"/>
              <w:jc w:val="left"/>
              <w:rPr>
                <w:bCs/>
              </w:rPr>
            </w:pPr>
          </w:p>
        </w:tc>
        <w:tc>
          <w:tcPr>
            <w:tcW w:w="3217" w:type="dxa"/>
            <w:tcBorders>
              <w:top w:val="single" w:sz="4" w:space="0" w:color="auto"/>
              <w:left w:val="single" w:sz="4" w:space="0" w:color="auto"/>
              <w:bottom w:val="single" w:sz="4" w:space="0" w:color="auto"/>
              <w:right w:val="single" w:sz="4" w:space="0" w:color="auto"/>
            </w:tcBorders>
            <w:hideMark/>
          </w:tcPr>
          <w:p w14:paraId="2771DE04"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565F03A3"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553943AC" w14:textId="77777777" w:rsidTr="00BA42D9">
        <w:tc>
          <w:tcPr>
            <w:tcW w:w="0" w:type="auto"/>
            <w:vMerge/>
            <w:tcBorders>
              <w:top w:val="single" w:sz="4" w:space="0" w:color="auto"/>
              <w:left w:val="single" w:sz="4" w:space="0" w:color="auto"/>
              <w:bottom w:val="single" w:sz="4" w:space="0" w:color="auto"/>
              <w:right w:val="single" w:sz="4" w:space="0" w:color="auto"/>
            </w:tcBorders>
            <w:vAlign w:val="center"/>
            <w:hideMark/>
          </w:tcPr>
          <w:p w14:paraId="34A33D5C"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7575C776" w14:textId="77777777" w:rsidR="004B2697" w:rsidRPr="004B2697" w:rsidRDefault="004B2697" w:rsidP="002E244C">
            <w:pPr>
              <w:ind w:firstLine="0"/>
              <w:jc w:val="left"/>
              <w:rPr>
                <w:bCs/>
              </w:rPr>
            </w:pPr>
          </w:p>
        </w:tc>
        <w:tc>
          <w:tcPr>
            <w:tcW w:w="3217" w:type="dxa"/>
            <w:tcBorders>
              <w:top w:val="single" w:sz="4" w:space="0" w:color="auto"/>
              <w:left w:val="single" w:sz="4" w:space="0" w:color="auto"/>
              <w:bottom w:val="single" w:sz="4" w:space="0" w:color="auto"/>
              <w:right w:val="single" w:sz="4" w:space="0" w:color="auto"/>
            </w:tcBorders>
            <w:hideMark/>
          </w:tcPr>
          <w:p w14:paraId="4272004A"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2A81EBA1" w14:textId="63860574" w:rsidR="004B2697" w:rsidRPr="009A7383" w:rsidRDefault="004B2697" w:rsidP="009A7383">
            <w:pPr>
              <w:widowControl w:val="0"/>
              <w:tabs>
                <w:tab w:val="right" w:leader="underscore" w:pos="9639"/>
              </w:tabs>
              <w:ind w:firstLine="0"/>
              <w:rPr>
                <w:rFonts w:eastAsia="Calibri"/>
                <w:bCs/>
                <w:lang w:eastAsia="en-US"/>
              </w:rPr>
            </w:pPr>
            <w:r w:rsidRPr="004B2697">
              <w:rPr>
                <w:rFonts w:eastAsia="Calibri"/>
                <w:bCs/>
                <w:lang w:val="en-US" w:eastAsia="en-US"/>
              </w:rPr>
              <w:t>0</w:t>
            </w:r>
            <w:r w:rsidRPr="004B2697">
              <w:rPr>
                <w:rFonts w:eastAsia="Calibri"/>
                <w:bCs/>
                <w:lang w:eastAsia="en-US"/>
              </w:rPr>
              <w:t>/</w:t>
            </w:r>
            <w:r w:rsidR="009A7383">
              <w:rPr>
                <w:rFonts w:eastAsia="Calibri"/>
                <w:bCs/>
                <w:lang w:eastAsia="en-US"/>
              </w:rPr>
              <w:t>1</w:t>
            </w:r>
            <w:r w:rsidRPr="004B2697">
              <w:rPr>
                <w:rFonts w:eastAsia="Calibri"/>
                <w:bCs/>
                <w:lang w:val="en-US" w:eastAsia="en-US"/>
              </w:rPr>
              <w:t>/</w:t>
            </w:r>
            <w:r w:rsidR="009A7383">
              <w:rPr>
                <w:rFonts w:eastAsia="Calibri"/>
                <w:bCs/>
                <w:lang w:eastAsia="en-US"/>
              </w:rPr>
              <w:t>2</w:t>
            </w:r>
          </w:p>
        </w:tc>
      </w:tr>
      <w:tr w:rsidR="004B2697" w:rsidRPr="004B2697" w14:paraId="30B3CFCF" w14:textId="77777777" w:rsidTr="00622DB7">
        <w:trPr>
          <w:trHeight w:val="467"/>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10E60291" w14:textId="5DAB22BB" w:rsidR="004B2697" w:rsidRPr="004B2697" w:rsidRDefault="00206277" w:rsidP="00206277">
            <w:pPr>
              <w:ind w:firstLine="0"/>
              <w:rPr>
                <w:rFonts w:eastAsia="Calibri"/>
                <w:lang w:eastAsia="en-US"/>
              </w:rPr>
            </w:pPr>
            <w:r>
              <w:rPr>
                <w:rFonts w:eastAsia="Calibri"/>
                <w:lang w:eastAsia="en-US"/>
              </w:rPr>
              <w:t>11</w:t>
            </w:r>
          </w:p>
        </w:tc>
        <w:tc>
          <w:tcPr>
            <w:tcW w:w="4347" w:type="dxa"/>
            <w:vMerge w:val="restart"/>
            <w:tcBorders>
              <w:top w:val="single" w:sz="4" w:space="0" w:color="auto"/>
              <w:left w:val="single" w:sz="4" w:space="0" w:color="auto"/>
              <w:bottom w:val="single" w:sz="4" w:space="0" w:color="auto"/>
              <w:right w:val="single" w:sz="4" w:space="0" w:color="auto"/>
            </w:tcBorders>
          </w:tcPr>
          <w:p w14:paraId="0F595CC4" w14:textId="77777777" w:rsidR="004B2697" w:rsidRDefault="00206277" w:rsidP="00206277">
            <w:pPr>
              <w:tabs>
                <w:tab w:val="right" w:leader="underscore" w:pos="9639"/>
              </w:tabs>
              <w:ind w:firstLine="0"/>
              <w:jc w:val="left"/>
              <w:rPr>
                <w:bCs/>
              </w:rPr>
            </w:pPr>
            <w:r w:rsidRPr="004B2697">
              <w:rPr>
                <w:bCs/>
              </w:rPr>
              <w:t>Курация больных.</w:t>
            </w:r>
            <w:r w:rsidRPr="004B2697">
              <w:t xml:space="preserve"> </w:t>
            </w:r>
            <w:r w:rsidRPr="004B2697">
              <w:rPr>
                <w:bCs/>
              </w:rPr>
              <w:t xml:space="preserve">Клинический разбор </w:t>
            </w:r>
            <w:r w:rsidR="004B2697" w:rsidRPr="004B2697">
              <w:rPr>
                <w:bCs/>
              </w:rPr>
              <w:t xml:space="preserve">Сердечная недостаточность. </w:t>
            </w:r>
          </w:p>
          <w:p w14:paraId="62FD296C" w14:textId="361C4BE5" w:rsidR="00C83E0E" w:rsidRPr="004B2697" w:rsidRDefault="00C83E0E" w:rsidP="00C83E0E">
            <w:pPr>
              <w:tabs>
                <w:tab w:val="right" w:leader="underscore" w:pos="9639"/>
              </w:tabs>
              <w:ind w:firstLine="0"/>
              <w:jc w:val="left"/>
              <w:rPr>
                <w:rFonts w:eastAsia="Calibri"/>
                <w:bCs/>
                <w:lang w:eastAsia="en-US"/>
              </w:rPr>
            </w:pPr>
            <w:r w:rsidRPr="004B2697">
              <w:rPr>
                <w:rFonts w:eastAsia="Calibri"/>
                <w:lang w:eastAsia="en-US"/>
              </w:rPr>
              <w:t>Проверка академической истории болезни на этапе выполнения. Рекомендации по дальнейшему выполнению работы.</w:t>
            </w:r>
          </w:p>
        </w:tc>
        <w:tc>
          <w:tcPr>
            <w:tcW w:w="3217" w:type="dxa"/>
            <w:tcBorders>
              <w:top w:val="single" w:sz="4" w:space="0" w:color="auto"/>
              <w:left w:val="single" w:sz="4" w:space="0" w:color="auto"/>
              <w:bottom w:val="single" w:sz="4" w:space="0" w:color="auto"/>
              <w:right w:val="single" w:sz="4" w:space="0" w:color="auto"/>
            </w:tcBorders>
            <w:hideMark/>
          </w:tcPr>
          <w:p w14:paraId="252B0FA5"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0003E6A4" w14:textId="77777777" w:rsidR="004B2697" w:rsidRPr="004B2697" w:rsidRDefault="004B2697" w:rsidP="002E244C">
            <w:pPr>
              <w:widowControl w:val="0"/>
              <w:tabs>
                <w:tab w:val="right" w:leader="underscore" w:pos="9639"/>
              </w:tabs>
              <w:ind w:firstLine="0"/>
              <w:rPr>
                <w:rFonts w:eastAsia="Calibri"/>
                <w:lang w:eastAsia="en-US"/>
              </w:rPr>
            </w:pPr>
            <w:r w:rsidRPr="004B2697">
              <w:rPr>
                <w:rFonts w:eastAsia="Calibri"/>
                <w:bCs/>
                <w:lang w:eastAsia="en-US"/>
              </w:rPr>
              <w:t>2</w:t>
            </w:r>
          </w:p>
        </w:tc>
      </w:tr>
      <w:tr w:rsidR="004B2697" w:rsidRPr="004B2697" w14:paraId="6D8211BD" w14:textId="77777777" w:rsidTr="00BA42D9">
        <w:tc>
          <w:tcPr>
            <w:tcW w:w="0" w:type="auto"/>
            <w:vMerge/>
            <w:tcBorders>
              <w:top w:val="single" w:sz="4" w:space="0" w:color="auto"/>
              <w:left w:val="single" w:sz="4" w:space="0" w:color="auto"/>
              <w:bottom w:val="single" w:sz="4" w:space="0" w:color="auto"/>
              <w:right w:val="single" w:sz="4" w:space="0" w:color="auto"/>
            </w:tcBorders>
            <w:vAlign w:val="center"/>
            <w:hideMark/>
          </w:tcPr>
          <w:p w14:paraId="7D3814CF"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6B834457"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25E1BEDC"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6063BE22"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46C425AB" w14:textId="77777777" w:rsidTr="00BA42D9">
        <w:tc>
          <w:tcPr>
            <w:tcW w:w="0" w:type="auto"/>
            <w:vMerge/>
            <w:tcBorders>
              <w:top w:val="single" w:sz="4" w:space="0" w:color="auto"/>
              <w:left w:val="single" w:sz="4" w:space="0" w:color="auto"/>
              <w:bottom w:val="single" w:sz="4" w:space="0" w:color="auto"/>
              <w:right w:val="single" w:sz="4" w:space="0" w:color="auto"/>
            </w:tcBorders>
            <w:vAlign w:val="center"/>
            <w:hideMark/>
          </w:tcPr>
          <w:p w14:paraId="31EF7560" w14:textId="77777777" w:rsidR="004B2697" w:rsidRPr="004B2697" w:rsidRDefault="004B2697" w:rsidP="002E244C">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4A76A523" w14:textId="77777777" w:rsidR="004B2697" w:rsidRPr="004B2697" w:rsidRDefault="004B2697" w:rsidP="002E244C">
            <w:pPr>
              <w:ind w:firstLine="0"/>
              <w:jc w:val="left"/>
              <w:rPr>
                <w:rFonts w:eastAsia="Calibri"/>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44AA1192"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4B70F06B" w14:textId="1ABB4BD8" w:rsidR="004B2697" w:rsidRPr="009A7383" w:rsidRDefault="004B2697" w:rsidP="009A7383">
            <w:pPr>
              <w:widowControl w:val="0"/>
              <w:tabs>
                <w:tab w:val="right" w:leader="underscore" w:pos="9639"/>
              </w:tabs>
              <w:ind w:firstLine="0"/>
              <w:rPr>
                <w:rFonts w:eastAsia="Calibri"/>
                <w:bCs/>
                <w:lang w:eastAsia="en-US"/>
              </w:rPr>
            </w:pPr>
            <w:r w:rsidRPr="004B2697">
              <w:rPr>
                <w:rFonts w:eastAsia="Calibri"/>
                <w:bCs/>
                <w:lang w:eastAsia="en-US"/>
              </w:rPr>
              <w:t>0/</w:t>
            </w:r>
            <w:r w:rsidRPr="004B2697">
              <w:rPr>
                <w:rFonts w:eastAsia="Calibri"/>
                <w:bCs/>
                <w:lang w:val="en-US" w:eastAsia="en-US"/>
              </w:rPr>
              <w:t>2/</w:t>
            </w:r>
            <w:r w:rsidR="009A7383">
              <w:rPr>
                <w:rFonts w:eastAsia="Calibri"/>
                <w:bCs/>
                <w:lang w:eastAsia="en-US"/>
              </w:rPr>
              <w:t>2</w:t>
            </w:r>
          </w:p>
        </w:tc>
      </w:tr>
      <w:tr w:rsidR="00622DB7" w:rsidRPr="004B2697" w14:paraId="3435B910" w14:textId="77777777" w:rsidTr="00761F48">
        <w:tc>
          <w:tcPr>
            <w:tcW w:w="541" w:type="dxa"/>
            <w:vMerge w:val="restart"/>
            <w:tcBorders>
              <w:top w:val="single" w:sz="4" w:space="0" w:color="auto"/>
              <w:left w:val="single" w:sz="4" w:space="0" w:color="auto"/>
              <w:bottom w:val="single" w:sz="4" w:space="0" w:color="auto"/>
              <w:right w:val="single" w:sz="4" w:space="0" w:color="auto"/>
            </w:tcBorders>
            <w:vAlign w:val="center"/>
          </w:tcPr>
          <w:p w14:paraId="6E0908FD" w14:textId="4FB42323" w:rsidR="00622DB7" w:rsidRPr="004B2697" w:rsidRDefault="00622DB7" w:rsidP="00206277">
            <w:pPr>
              <w:ind w:firstLine="0"/>
              <w:rPr>
                <w:rFonts w:eastAsia="Calibri"/>
                <w:lang w:eastAsia="en-US"/>
              </w:rPr>
            </w:pPr>
            <w:r w:rsidRPr="004B2697">
              <w:rPr>
                <w:rFonts w:eastAsia="Calibri"/>
                <w:lang w:eastAsia="en-US"/>
              </w:rPr>
              <w:t>1</w:t>
            </w:r>
            <w:r w:rsidR="00206277">
              <w:rPr>
                <w:rFonts w:eastAsia="Calibri"/>
                <w:lang w:eastAsia="en-US"/>
              </w:rPr>
              <w:t>2</w:t>
            </w:r>
          </w:p>
        </w:tc>
        <w:tc>
          <w:tcPr>
            <w:tcW w:w="4347" w:type="dxa"/>
            <w:vMerge w:val="restart"/>
            <w:tcBorders>
              <w:top w:val="single" w:sz="4" w:space="0" w:color="auto"/>
              <w:left w:val="single" w:sz="4" w:space="0" w:color="auto"/>
              <w:bottom w:val="single" w:sz="4" w:space="0" w:color="auto"/>
              <w:right w:val="single" w:sz="4" w:space="0" w:color="auto"/>
            </w:tcBorders>
          </w:tcPr>
          <w:p w14:paraId="6BAAC30D" w14:textId="7B66D4AC" w:rsidR="00622DB7" w:rsidRPr="004B2697" w:rsidRDefault="00206277" w:rsidP="00206277">
            <w:pPr>
              <w:ind w:firstLine="0"/>
              <w:jc w:val="left"/>
              <w:rPr>
                <w:rFonts w:eastAsia="Calibri"/>
                <w:lang w:eastAsia="en-US"/>
              </w:rPr>
            </w:pPr>
            <w:r w:rsidRPr="004B2697">
              <w:rPr>
                <w:bCs/>
              </w:rPr>
              <w:t>Курация больных.</w:t>
            </w:r>
            <w:r w:rsidRPr="004B2697">
              <w:t xml:space="preserve"> </w:t>
            </w:r>
            <w:r w:rsidRPr="004B2697">
              <w:rPr>
                <w:bCs/>
              </w:rPr>
              <w:t>Клинический разбор</w:t>
            </w:r>
            <w:r>
              <w:rPr>
                <w:bCs/>
              </w:rPr>
              <w:t xml:space="preserve"> </w:t>
            </w:r>
            <w:r w:rsidR="00622DB7">
              <w:rPr>
                <w:rFonts w:eastAsia="Calibri" w:cs="Arial"/>
                <w:bCs/>
                <w:lang w:eastAsia="en-US"/>
              </w:rPr>
              <w:t xml:space="preserve">Пневмонии. </w:t>
            </w:r>
            <w:r w:rsidR="00622DB7" w:rsidRPr="004B2697">
              <w:rPr>
                <w:bCs/>
              </w:rPr>
              <w:t xml:space="preserve"> </w:t>
            </w:r>
          </w:p>
        </w:tc>
        <w:tc>
          <w:tcPr>
            <w:tcW w:w="3217" w:type="dxa"/>
            <w:tcBorders>
              <w:top w:val="single" w:sz="4" w:space="0" w:color="auto"/>
              <w:left w:val="single" w:sz="4" w:space="0" w:color="auto"/>
              <w:bottom w:val="single" w:sz="4" w:space="0" w:color="auto"/>
              <w:right w:val="single" w:sz="4" w:space="0" w:color="auto"/>
            </w:tcBorders>
            <w:hideMark/>
          </w:tcPr>
          <w:p w14:paraId="1109AE5B"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3B728A70" w14:textId="77777777" w:rsidR="00622DB7" w:rsidRPr="004B2697" w:rsidRDefault="00622DB7" w:rsidP="00761F48">
            <w:pPr>
              <w:widowControl w:val="0"/>
              <w:tabs>
                <w:tab w:val="right" w:leader="underscore" w:pos="9639"/>
              </w:tabs>
              <w:ind w:firstLine="0"/>
              <w:rPr>
                <w:rFonts w:eastAsia="Calibri"/>
                <w:bCs/>
                <w:lang w:eastAsia="en-US"/>
              </w:rPr>
            </w:pPr>
            <w:r w:rsidRPr="004B2697">
              <w:rPr>
                <w:rFonts w:eastAsia="Calibri"/>
                <w:bCs/>
                <w:lang w:eastAsia="en-US"/>
              </w:rPr>
              <w:t>2</w:t>
            </w:r>
          </w:p>
        </w:tc>
      </w:tr>
      <w:tr w:rsidR="00622DB7" w:rsidRPr="004B2697" w14:paraId="451A0D4D" w14:textId="77777777" w:rsidTr="00761F48">
        <w:tc>
          <w:tcPr>
            <w:tcW w:w="0" w:type="auto"/>
            <w:vMerge/>
            <w:tcBorders>
              <w:top w:val="single" w:sz="4" w:space="0" w:color="auto"/>
              <w:left w:val="single" w:sz="4" w:space="0" w:color="auto"/>
              <w:bottom w:val="single" w:sz="4" w:space="0" w:color="auto"/>
              <w:right w:val="single" w:sz="4" w:space="0" w:color="auto"/>
            </w:tcBorders>
            <w:vAlign w:val="center"/>
            <w:hideMark/>
          </w:tcPr>
          <w:p w14:paraId="0C097481"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61C73C99" w14:textId="77777777" w:rsidR="00622DB7" w:rsidRPr="004B2697" w:rsidRDefault="00622DB7" w:rsidP="00761F48">
            <w:pPr>
              <w:ind w:firstLine="0"/>
              <w:jc w:val="left"/>
              <w:rPr>
                <w:rFonts w:eastAsia="Calibri"/>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336C9B37"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688B5A74" w14:textId="77777777" w:rsidR="00622DB7" w:rsidRPr="00622DB7" w:rsidRDefault="00622DB7" w:rsidP="00761F48">
            <w:pPr>
              <w:widowControl w:val="0"/>
              <w:tabs>
                <w:tab w:val="right" w:leader="underscore" w:pos="9639"/>
              </w:tabs>
              <w:ind w:firstLine="0"/>
              <w:rPr>
                <w:rFonts w:eastAsia="Calibri"/>
                <w:bCs/>
                <w:lang w:eastAsia="en-US"/>
              </w:rPr>
            </w:pPr>
            <w:r w:rsidRPr="004B2697">
              <w:rPr>
                <w:rFonts w:eastAsia="Calibri"/>
                <w:bCs/>
                <w:lang w:eastAsia="en-US"/>
              </w:rPr>
              <w:t>0/</w:t>
            </w:r>
            <w:r w:rsidRPr="00622DB7">
              <w:rPr>
                <w:rFonts w:eastAsia="Calibri"/>
                <w:bCs/>
                <w:lang w:eastAsia="en-US"/>
              </w:rPr>
              <w:t>4</w:t>
            </w:r>
          </w:p>
        </w:tc>
      </w:tr>
      <w:tr w:rsidR="00622DB7" w:rsidRPr="004B2697" w14:paraId="13B4D945" w14:textId="77777777" w:rsidTr="00761F48">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D11CD"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40209C3F" w14:textId="77777777" w:rsidR="00622DB7" w:rsidRPr="004B2697" w:rsidRDefault="00622DB7" w:rsidP="00761F48">
            <w:pPr>
              <w:ind w:firstLine="0"/>
              <w:jc w:val="left"/>
              <w:rPr>
                <w:rFonts w:eastAsia="Calibri"/>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3E16EE42" w14:textId="77777777" w:rsidR="00622DB7" w:rsidRPr="004B2697" w:rsidRDefault="00622DB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10BF3DDC" w14:textId="0BDC2ACD" w:rsidR="00622DB7" w:rsidRPr="009A7383" w:rsidRDefault="00622DB7" w:rsidP="009A7383">
            <w:pPr>
              <w:widowControl w:val="0"/>
              <w:tabs>
                <w:tab w:val="right" w:leader="underscore" w:pos="9639"/>
              </w:tabs>
              <w:ind w:firstLine="0"/>
              <w:rPr>
                <w:rFonts w:eastAsia="Calibri"/>
                <w:bCs/>
                <w:lang w:eastAsia="en-US"/>
              </w:rPr>
            </w:pPr>
            <w:r w:rsidRPr="004B2697">
              <w:rPr>
                <w:rFonts w:eastAsia="Calibri"/>
                <w:bCs/>
                <w:lang w:eastAsia="en-US"/>
              </w:rPr>
              <w:t>0/</w:t>
            </w:r>
            <w:r w:rsidR="009A7383">
              <w:rPr>
                <w:rFonts w:eastAsia="Calibri"/>
                <w:bCs/>
                <w:lang w:eastAsia="en-US"/>
              </w:rPr>
              <w:t>1</w:t>
            </w:r>
            <w:r w:rsidRPr="004B2697">
              <w:rPr>
                <w:rFonts w:eastAsia="Calibri"/>
                <w:bCs/>
                <w:lang w:val="en-US" w:eastAsia="en-US"/>
              </w:rPr>
              <w:t>/</w:t>
            </w:r>
            <w:r w:rsidR="009A7383">
              <w:rPr>
                <w:rFonts w:eastAsia="Calibri"/>
                <w:bCs/>
                <w:lang w:eastAsia="en-US"/>
              </w:rPr>
              <w:t>2</w:t>
            </w:r>
          </w:p>
        </w:tc>
      </w:tr>
      <w:tr w:rsidR="00206277" w:rsidRPr="004B2697" w14:paraId="6248438E" w14:textId="77777777" w:rsidTr="00206277">
        <w:trPr>
          <w:trHeight w:val="517"/>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4030CA03" w14:textId="52CA06E2" w:rsidR="00206277" w:rsidRPr="004B2697" w:rsidRDefault="00206277" w:rsidP="00206277">
            <w:pPr>
              <w:ind w:firstLine="0"/>
              <w:rPr>
                <w:rFonts w:eastAsia="Calibri"/>
                <w:lang w:eastAsia="en-US"/>
              </w:rPr>
            </w:pPr>
            <w:r>
              <w:rPr>
                <w:rFonts w:eastAsia="Calibri"/>
                <w:lang w:eastAsia="en-US"/>
              </w:rPr>
              <w:t>13</w:t>
            </w:r>
          </w:p>
        </w:tc>
        <w:tc>
          <w:tcPr>
            <w:tcW w:w="4347" w:type="dxa"/>
            <w:vMerge w:val="restart"/>
            <w:tcBorders>
              <w:top w:val="single" w:sz="4" w:space="0" w:color="auto"/>
              <w:left w:val="single" w:sz="4" w:space="0" w:color="auto"/>
              <w:bottom w:val="single" w:sz="4" w:space="0" w:color="auto"/>
              <w:right w:val="single" w:sz="4" w:space="0" w:color="auto"/>
            </w:tcBorders>
            <w:hideMark/>
          </w:tcPr>
          <w:p w14:paraId="2AC29C33" w14:textId="4D5CB2B3" w:rsidR="00206277" w:rsidRPr="004B2697" w:rsidRDefault="00206277" w:rsidP="00206277">
            <w:pPr>
              <w:tabs>
                <w:tab w:val="right" w:leader="underscore" w:pos="9639"/>
              </w:tabs>
              <w:ind w:firstLine="0"/>
              <w:jc w:val="left"/>
              <w:rPr>
                <w:rFonts w:eastAsia="Calibri"/>
                <w:bCs/>
                <w:lang w:eastAsia="en-US"/>
              </w:rPr>
            </w:pPr>
            <w:r w:rsidRPr="004B2697">
              <w:rPr>
                <w:rFonts w:eastAsia="Calibri" w:cs="Arial"/>
                <w:lang w:eastAsia="en-US"/>
              </w:rPr>
              <w:t>Курация больных. Клинический разбор.</w:t>
            </w:r>
            <w:r>
              <w:rPr>
                <w:rFonts w:eastAsia="Calibri" w:cs="Arial"/>
                <w:lang w:eastAsia="en-US"/>
              </w:rPr>
              <w:t xml:space="preserve"> </w:t>
            </w:r>
            <w:r w:rsidRPr="004B2697">
              <w:rPr>
                <w:rFonts w:eastAsia="Calibri" w:cs="Arial"/>
                <w:lang w:eastAsia="en-US"/>
              </w:rPr>
              <w:t xml:space="preserve">Бронхиальная астма. </w:t>
            </w:r>
          </w:p>
        </w:tc>
        <w:tc>
          <w:tcPr>
            <w:tcW w:w="3217" w:type="dxa"/>
            <w:tcBorders>
              <w:top w:val="single" w:sz="4" w:space="0" w:color="auto"/>
              <w:left w:val="single" w:sz="4" w:space="0" w:color="auto"/>
              <w:bottom w:val="single" w:sz="4" w:space="0" w:color="auto"/>
              <w:right w:val="single" w:sz="4" w:space="0" w:color="auto"/>
            </w:tcBorders>
            <w:hideMark/>
          </w:tcPr>
          <w:p w14:paraId="06EF1278" w14:textId="77777777" w:rsidR="00206277" w:rsidRPr="004B2697" w:rsidRDefault="0020627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1CA43314" w14:textId="77777777" w:rsidR="00206277" w:rsidRPr="004B2697" w:rsidRDefault="00206277" w:rsidP="00761F48">
            <w:pPr>
              <w:widowControl w:val="0"/>
              <w:tabs>
                <w:tab w:val="right" w:leader="underscore" w:pos="9639"/>
              </w:tabs>
              <w:ind w:firstLine="0"/>
              <w:rPr>
                <w:rFonts w:eastAsia="Calibri"/>
                <w:bCs/>
                <w:lang w:eastAsia="en-US"/>
              </w:rPr>
            </w:pPr>
            <w:r w:rsidRPr="004B2697">
              <w:rPr>
                <w:rFonts w:eastAsia="Calibri"/>
                <w:bCs/>
                <w:lang w:eastAsia="en-US"/>
              </w:rPr>
              <w:t>2</w:t>
            </w:r>
          </w:p>
        </w:tc>
      </w:tr>
      <w:tr w:rsidR="00206277" w:rsidRPr="004B2697" w14:paraId="6E192EA5"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09548EC2" w14:textId="77777777" w:rsidR="00206277" w:rsidRPr="004B2697" w:rsidRDefault="0020627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hideMark/>
          </w:tcPr>
          <w:p w14:paraId="0BF558BC" w14:textId="77777777" w:rsidR="00206277" w:rsidRPr="004B2697" w:rsidRDefault="00206277" w:rsidP="00761F48">
            <w:pPr>
              <w:ind w:firstLine="0"/>
              <w:jc w:val="left"/>
              <w:rPr>
                <w:rFonts w:eastAsia="Calibri"/>
                <w:b/>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5E59D6DF" w14:textId="77777777" w:rsidR="00206277" w:rsidRPr="004B2697" w:rsidRDefault="0020627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37951A27" w14:textId="77777777" w:rsidR="00206277" w:rsidRPr="004B2697" w:rsidRDefault="00206277" w:rsidP="00761F48">
            <w:pPr>
              <w:widowControl w:val="0"/>
              <w:tabs>
                <w:tab w:val="right" w:leader="underscore" w:pos="9639"/>
              </w:tabs>
              <w:ind w:firstLine="0"/>
              <w:rPr>
                <w:rFonts w:eastAsia="Calibri"/>
                <w:bCs/>
                <w:lang w:eastAsia="en-US"/>
              </w:rPr>
            </w:pPr>
            <w:r w:rsidRPr="004B2697">
              <w:rPr>
                <w:rFonts w:eastAsia="Calibri"/>
                <w:bCs/>
                <w:lang w:eastAsia="en-US"/>
              </w:rPr>
              <w:t>0/4</w:t>
            </w:r>
          </w:p>
        </w:tc>
      </w:tr>
      <w:tr w:rsidR="00206277" w:rsidRPr="004B2697" w14:paraId="6528DF92"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571F6008" w14:textId="77777777" w:rsidR="00206277" w:rsidRPr="004B2697" w:rsidRDefault="0020627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hideMark/>
          </w:tcPr>
          <w:p w14:paraId="69B408EB" w14:textId="77777777" w:rsidR="00206277" w:rsidRPr="004B2697" w:rsidRDefault="00206277" w:rsidP="00761F48">
            <w:pPr>
              <w:ind w:firstLine="0"/>
              <w:jc w:val="left"/>
              <w:rPr>
                <w:rFonts w:eastAsia="Calibri"/>
                <w:b/>
                <w:bCs/>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52414F4A" w14:textId="77777777" w:rsidR="00206277" w:rsidRDefault="0020627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p w14:paraId="3AC6FC6F" w14:textId="77777777" w:rsidR="0001434D" w:rsidRPr="004B2697" w:rsidRDefault="0001434D" w:rsidP="00761F48">
            <w:pPr>
              <w:widowControl w:val="0"/>
              <w:tabs>
                <w:tab w:val="right" w:leader="underscore" w:pos="9639"/>
              </w:tabs>
              <w:ind w:firstLine="0"/>
              <w:jc w:val="left"/>
              <w:rPr>
                <w:rFonts w:eastAsia="Calibri"/>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ECEF8B9" w14:textId="74990C62" w:rsidR="00206277" w:rsidRPr="004B2697" w:rsidRDefault="009A7383" w:rsidP="009A7383">
            <w:pPr>
              <w:widowControl w:val="0"/>
              <w:tabs>
                <w:tab w:val="right" w:leader="underscore" w:pos="9639"/>
              </w:tabs>
              <w:ind w:firstLine="0"/>
              <w:rPr>
                <w:rFonts w:eastAsia="Calibri"/>
                <w:bCs/>
                <w:lang w:eastAsia="en-US"/>
              </w:rPr>
            </w:pPr>
            <w:r>
              <w:rPr>
                <w:rFonts w:eastAsia="Calibri"/>
                <w:bCs/>
                <w:lang w:eastAsia="en-US"/>
              </w:rPr>
              <w:t>0</w:t>
            </w:r>
            <w:r w:rsidR="00206277" w:rsidRPr="004B2697">
              <w:rPr>
                <w:rFonts w:eastAsia="Calibri"/>
                <w:bCs/>
                <w:lang w:eastAsia="en-US"/>
              </w:rPr>
              <w:t>/</w:t>
            </w:r>
            <w:r>
              <w:rPr>
                <w:rFonts w:eastAsia="Calibri"/>
                <w:bCs/>
                <w:lang w:eastAsia="en-US"/>
              </w:rPr>
              <w:t>1</w:t>
            </w:r>
            <w:r w:rsidR="00206277" w:rsidRPr="004B2697">
              <w:rPr>
                <w:rFonts w:eastAsia="Calibri"/>
                <w:bCs/>
                <w:lang w:val="en-US" w:eastAsia="en-US"/>
              </w:rPr>
              <w:t>/</w:t>
            </w:r>
            <w:r>
              <w:rPr>
                <w:rFonts w:eastAsia="Calibri"/>
                <w:bCs/>
                <w:lang w:eastAsia="en-US"/>
              </w:rPr>
              <w:t>2</w:t>
            </w:r>
          </w:p>
        </w:tc>
      </w:tr>
      <w:tr w:rsidR="00206277" w:rsidRPr="004B2697" w14:paraId="1C347857" w14:textId="77777777" w:rsidTr="00761F48">
        <w:tc>
          <w:tcPr>
            <w:tcW w:w="541" w:type="dxa"/>
            <w:vMerge w:val="restart"/>
            <w:tcBorders>
              <w:top w:val="single" w:sz="4" w:space="0" w:color="auto"/>
              <w:left w:val="single" w:sz="4" w:space="0" w:color="auto"/>
              <w:bottom w:val="single" w:sz="4" w:space="0" w:color="auto"/>
              <w:right w:val="single" w:sz="4" w:space="0" w:color="auto"/>
            </w:tcBorders>
            <w:vAlign w:val="center"/>
          </w:tcPr>
          <w:p w14:paraId="710D5757" w14:textId="0B0CC3FA" w:rsidR="00206277" w:rsidRPr="004B2697" w:rsidRDefault="00206277" w:rsidP="00206277">
            <w:pPr>
              <w:ind w:firstLine="0"/>
              <w:rPr>
                <w:rFonts w:eastAsia="Calibri"/>
                <w:lang w:eastAsia="en-US"/>
              </w:rPr>
            </w:pPr>
            <w:r w:rsidRPr="004B2697">
              <w:rPr>
                <w:rFonts w:eastAsia="Calibri"/>
                <w:lang w:eastAsia="en-US"/>
              </w:rPr>
              <w:t>1</w:t>
            </w:r>
            <w:r>
              <w:rPr>
                <w:rFonts w:eastAsia="Calibri"/>
                <w:lang w:eastAsia="en-US"/>
              </w:rPr>
              <w:t>4</w:t>
            </w:r>
          </w:p>
        </w:tc>
        <w:tc>
          <w:tcPr>
            <w:tcW w:w="4347" w:type="dxa"/>
            <w:vMerge w:val="restart"/>
            <w:tcBorders>
              <w:top w:val="single" w:sz="4" w:space="0" w:color="auto"/>
              <w:left w:val="single" w:sz="4" w:space="0" w:color="auto"/>
              <w:bottom w:val="single" w:sz="4" w:space="0" w:color="auto"/>
              <w:right w:val="single" w:sz="4" w:space="0" w:color="auto"/>
            </w:tcBorders>
          </w:tcPr>
          <w:p w14:paraId="27DC9A05" w14:textId="1EE6A762" w:rsidR="00206277" w:rsidRPr="004B2697" w:rsidRDefault="00CD744F" w:rsidP="00206277">
            <w:pPr>
              <w:ind w:firstLine="0"/>
              <w:jc w:val="left"/>
              <w:rPr>
                <w:rFonts w:eastAsia="Calibri"/>
                <w:lang w:eastAsia="en-US"/>
              </w:rPr>
            </w:pPr>
            <w:r w:rsidRPr="004B2697">
              <w:rPr>
                <w:rFonts w:eastAsia="Calibri" w:cs="Arial"/>
                <w:lang w:eastAsia="en-US"/>
              </w:rPr>
              <w:t xml:space="preserve">Курация больных. </w:t>
            </w:r>
            <w:r w:rsidR="00206277" w:rsidRPr="004B2697">
              <w:rPr>
                <w:bCs/>
              </w:rPr>
              <w:t>Клинический разбор.</w:t>
            </w:r>
            <w:r w:rsidR="00206277">
              <w:rPr>
                <w:bCs/>
              </w:rPr>
              <w:t xml:space="preserve"> </w:t>
            </w:r>
            <w:r w:rsidR="00206277" w:rsidRPr="004B2697">
              <w:rPr>
                <w:rFonts w:eastAsia="Calibri" w:cs="Arial"/>
                <w:bCs/>
                <w:lang w:eastAsia="en-US"/>
              </w:rPr>
              <w:t>Хронический бронхит. ХОБЛ.</w:t>
            </w:r>
            <w:r w:rsidR="00206277" w:rsidRPr="004B2697">
              <w:rPr>
                <w:bCs/>
              </w:rPr>
              <w:t xml:space="preserve"> </w:t>
            </w:r>
          </w:p>
        </w:tc>
        <w:tc>
          <w:tcPr>
            <w:tcW w:w="3217" w:type="dxa"/>
            <w:tcBorders>
              <w:top w:val="single" w:sz="4" w:space="0" w:color="auto"/>
              <w:left w:val="single" w:sz="4" w:space="0" w:color="auto"/>
              <w:bottom w:val="single" w:sz="4" w:space="0" w:color="auto"/>
              <w:right w:val="single" w:sz="4" w:space="0" w:color="auto"/>
            </w:tcBorders>
            <w:hideMark/>
          </w:tcPr>
          <w:p w14:paraId="550D7D91" w14:textId="77777777" w:rsidR="00206277" w:rsidRPr="004B2697" w:rsidRDefault="0020627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01971605" w14:textId="77777777" w:rsidR="00206277" w:rsidRPr="004B2697" w:rsidRDefault="00206277" w:rsidP="00761F48">
            <w:pPr>
              <w:widowControl w:val="0"/>
              <w:tabs>
                <w:tab w:val="right" w:leader="underscore" w:pos="9639"/>
              </w:tabs>
              <w:ind w:firstLine="0"/>
              <w:rPr>
                <w:rFonts w:eastAsia="Calibri"/>
                <w:bCs/>
                <w:lang w:eastAsia="en-US"/>
              </w:rPr>
            </w:pPr>
            <w:r w:rsidRPr="004B2697">
              <w:rPr>
                <w:rFonts w:eastAsia="Calibri"/>
                <w:bCs/>
                <w:lang w:eastAsia="en-US"/>
              </w:rPr>
              <w:t>2</w:t>
            </w:r>
          </w:p>
        </w:tc>
      </w:tr>
      <w:tr w:rsidR="00206277" w:rsidRPr="004B2697" w14:paraId="58E493E1" w14:textId="77777777" w:rsidTr="00761F48">
        <w:tc>
          <w:tcPr>
            <w:tcW w:w="0" w:type="auto"/>
            <w:vMerge/>
            <w:tcBorders>
              <w:top w:val="single" w:sz="4" w:space="0" w:color="auto"/>
              <w:left w:val="single" w:sz="4" w:space="0" w:color="auto"/>
              <w:bottom w:val="single" w:sz="4" w:space="0" w:color="auto"/>
              <w:right w:val="single" w:sz="4" w:space="0" w:color="auto"/>
            </w:tcBorders>
            <w:vAlign w:val="center"/>
            <w:hideMark/>
          </w:tcPr>
          <w:p w14:paraId="23F94FC4" w14:textId="77777777" w:rsidR="00206277" w:rsidRPr="004B2697" w:rsidRDefault="0020627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2E75CCFC" w14:textId="77777777" w:rsidR="00206277" w:rsidRPr="004B2697" w:rsidRDefault="00206277" w:rsidP="00761F48">
            <w:pPr>
              <w:ind w:firstLine="0"/>
              <w:jc w:val="left"/>
              <w:rPr>
                <w:rFonts w:eastAsia="Calibri"/>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7845B945" w14:textId="77777777" w:rsidR="00206277" w:rsidRPr="004B2697" w:rsidRDefault="0020627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25E18CD5" w14:textId="77777777" w:rsidR="00206277" w:rsidRPr="004B2697" w:rsidRDefault="00206277" w:rsidP="00761F48">
            <w:pPr>
              <w:widowControl w:val="0"/>
              <w:tabs>
                <w:tab w:val="right" w:leader="underscore" w:pos="9639"/>
              </w:tabs>
              <w:ind w:firstLine="0"/>
              <w:rPr>
                <w:rFonts w:eastAsia="Calibri"/>
                <w:bCs/>
                <w:lang w:val="en-US" w:eastAsia="en-US"/>
              </w:rPr>
            </w:pPr>
            <w:r w:rsidRPr="004B2697">
              <w:rPr>
                <w:rFonts w:eastAsia="Calibri"/>
                <w:bCs/>
                <w:lang w:eastAsia="en-US"/>
              </w:rPr>
              <w:t>0/</w:t>
            </w:r>
            <w:r w:rsidRPr="004B2697">
              <w:rPr>
                <w:rFonts w:eastAsia="Calibri"/>
                <w:bCs/>
                <w:lang w:val="en-US" w:eastAsia="en-US"/>
              </w:rPr>
              <w:t>4</w:t>
            </w:r>
          </w:p>
        </w:tc>
      </w:tr>
      <w:tr w:rsidR="00206277" w:rsidRPr="004B2697" w14:paraId="045FD082" w14:textId="77777777" w:rsidTr="00761F48">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A0A09" w14:textId="77777777" w:rsidR="00206277" w:rsidRPr="004B2697" w:rsidRDefault="0020627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202FD94F" w14:textId="77777777" w:rsidR="00206277" w:rsidRPr="004B2697" w:rsidRDefault="00206277" w:rsidP="00761F48">
            <w:pPr>
              <w:ind w:firstLine="0"/>
              <w:jc w:val="left"/>
              <w:rPr>
                <w:rFonts w:eastAsia="Calibri"/>
                <w:lang w:eastAsia="en-US"/>
              </w:rPr>
            </w:pPr>
          </w:p>
        </w:tc>
        <w:tc>
          <w:tcPr>
            <w:tcW w:w="3217" w:type="dxa"/>
            <w:tcBorders>
              <w:top w:val="single" w:sz="4" w:space="0" w:color="auto"/>
              <w:left w:val="single" w:sz="4" w:space="0" w:color="auto"/>
              <w:bottom w:val="single" w:sz="4" w:space="0" w:color="auto"/>
              <w:right w:val="single" w:sz="4" w:space="0" w:color="auto"/>
            </w:tcBorders>
            <w:hideMark/>
          </w:tcPr>
          <w:p w14:paraId="639124E5" w14:textId="77777777" w:rsidR="00206277" w:rsidRDefault="0020627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p w14:paraId="66B05D99" w14:textId="77777777" w:rsidR="0001434D" w:rsidRPr="004B2697" w:rsidRDefault="0001434D" w:rsidP="00761F48">
            <w:pPr>
              <w:widowControl w:val="0"/>
              <w:tabs>
                <w:tab w:val="right" w:leader="underscore" w:pos="9639"/>
              </w:tabs>
              <w:ind w:firstLine="0"/>
              <w:jc w:val="left"/>
              <w:rPr>
                <w:rFonts w:eastAsia="Calibri"/>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03B5BD" w14:textId="2322CD28" w:rsidR="00206277" w:rsidRPr="009A7383" w:rsidRDefault="00206277" w:rsidP="009A7383">
            <w:pPr>
              <w:widowControl w:val="0"/>
              <w:tabs>
                <w:tab w:val="right" w:leader="underscore" w:pos="9639"/>
              </w:tabs>
              <w:ind w:firstLine="0"/>
              <w:rPr>
                <w:rFonts w:eastAsia="Calibri"/>
                <w:bCs/>
                <w:lang w:eastAsia="en-US"/>
              </w:rPr>
            </w:pPr>
            <w:r w:rsidRPr="004B2697">
              <w:rPr>
                <w:rFonts w:eastAsia="Calibri"/>
                <w:bCs/>
                <w:lang w:eastAsia="en-US"/>
              </w:rPr>
              <w:t>0/</w:t>
            </w:r>
            <w:r w:rsidR="009A7383">
              <w:rPr>
                <w:rFonts w:eastAsia="Calibri"/>
                <w:bCs/>
                <w:lang w:eastAsia="en-US"/>
              </w:rPr>
              <w:t>1</w:t>
            </w:r>
            <w:r w:rsidRPr="004B2697">
              <w:rPr>
                <w:rFonts w:eastAsia="Calibri"/>
                <w:bCs/>
                <w:lang w:val="en-US" w:eastAsia="en-US"/>
              </w:rPr>
              <w:t>/</w:t>
            </w:r>
            <w:r w:rsidR="009A7383">
              <w:rPr>
                <w:rFonts w:eastAsia="Calibri"/>
                <w:bCs/>
                <w:lang w:eastAsia="en-US"/>
              </w:rPr>
              <w:t>2</w:t>
            </w:r>
          </w:p>
        </w:tc>
      </w:tr>
      <w:tr w:rsidR="00206277" w:rsidRPr="004B2697" w14:paraId="5DFFC3B4" w14:textId="77777777" w:rsidTr="00D94C1E">
        <w:trPr>
          <w:trHeight w:val="451"/>
        </w:trPr>
        <w:tc>
          <w:tcPr>
            <w:tcW w:w="0" w:type="auto"/>
            <w:vMerge w:val="restart"/>
            <w:tcBorders>
              <w:top w:val="single" w:sz="4" w:space="0" w:color="auto"/>
              <w:left w:val="single" w:sz="4" w:space="0" w:color="auto"/>
              <w:right w:val="single" w:sz="4" w:space="0" w:color="auto"/>
            </w:tcBorders>
            <w:vAlign w:val="center"/>
          </w:tcPr>
          <w:p w14:paraId="79C2E297" w14:textId="2C5FDDE9" w:rsidR="00206277" w:rsidRPr="004B2697" w:rsidRDefault="00206277" w:rsidP="00206277">
            <w:pPr>
              <w:ind w:firstLine="0"/>
              <w:jc w:val="left"/>
              <w:rPr>
                <w:rFonts w:eastAsia="Calibri"/>
                <w:lang w:eastAsia="en-US"/>
              </w:rPr>
            </w:pPr>
            <w:r>
              <w:rPr>
                <w:rFonts w:eastAsia="Calibri"/>
                <w:lang w:eastAsia="en-US"/>
              </w:rPr>
              <w:t>15</w:t>
            </w:r>
          </w:p>
        </w:tc>
        <w:tc>
          <w:tcPr>
            <w:tcW w:w="4347" w:type="dxa"/>
            <w:vMerge w:val="restart"/>
            <w:tcBorders>
              <w:top w:val="single" w:sz="4" w:space="0" w:color="auto"/>
              <w:left w:val="single" w:sz="4" w:space="0" w:color="auto"/>
              <w:right w:val="single" w:sz="4" w:space="0" w:color="auto"/>
            </w:tcBorders>
            <w:vAlign w:val="center"/>
          </w:tcPr>
          <w:p w14:paraId="447BB118" w14:textId="31EAA489" w:rsidR="00206277" w:rsidRPr="004B2697" w:rsidRDefault="00206277" w:rsidP="00761F48">
            <w:pPr>
              <w:ind w:firstLine="0"/>
              <w:jc w:val="left"/>
              <w:rPr>
                <w:rFonts w:eastAsia="Calibri"/>
                <w:lang w:eastAsia="en-US"/>
              </w:rPr>
            </w:pPr>
            <w:r>
              <w:rPr>
                <w:rFonts w:eastAsia="Calibri"/>
                <w:lang w:eastAsia="en-US"/>
              </w:rPr>
              <w:t>Защита академической истории болезни</w:t>
            </w:r>
          </w:p>
        </w:tc>
        <w:tc>
          <w:tcPr>
            <w:tcW w:w="3217" w:type="dxa"/>
            <w:tcBorders>
              <w:top w:val="single" w:sz="4" w:space="0" w:color="auto"/>
              <w:left w:val="single" w:sz="4" w:space="0" w:color="auto"/>
              <w:bottom w:val="single" w:sz="4" w:space="0" w:color="auto"/>
              <w:right w:val="single" w:sz="4" w:space="0" w:color="auto"/>
            </w:tcBorders>
          </w:tcPr>
          <w:p w14:paraId="5845B178" w14:textId="21931D97" w:rsidR="00206277" w:rsidRPr="004B2697" w:rsidRDefault="0020627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14:paraId="04B63AF0" w14:textId="2AD7B8AC" w:rsidR="00206277" w:rsidRPr="004B2697" w:rsidRDefault="0001434D" w:rsidP="00761F48">
            <w:pPr>
              <w:widowControl w:val="0"/>
              <w:tabs>
                <w:tab w:val="right" w:leader="underscore" w:pos="9639"/>
              </w:tabs>
              <w:ind w:firstLine="0"/>
              <w:rPr>
                <w:rFonts w:eastAsia="Calibri"/>
                <w:bCs/>
                <w:lang w:eastAsia="en-US"/>
              </w:rPr>
            </w:pPr>
            <w:r w:rsidRPr="004B2697">
              <w:rPr>
                <w:rFonts w:eastAsia="Calibri"/>
                <w:bCs/>
                <w:lang w:eastAsia="en-US"/>
              </w:rPr>
              <w:t>0/</w:t>
            </w:r>
            <w:r w:rsidRPr="004B2697">
              <w:rPr>
                <w:rFonts w:eastAsia="Calibri"/>
                <w:bCs/>
                <w:lang w:val="en-US" w:eastAsia="en-US"/>
              </w:rPr>
              <w:t>4</w:t>
            </w:r>
          </w:p>
        </w:tc>
      </w:tr>
      <w:tr w:rsidR="00206277" w:rsidRPr="004B2697" w14:paraId="3E110860" w14:textId="77777777" w:rsidTr="00D94C1E">
        <w:trPr>
          <w:trHeight w:val="451"/>
        </w:trPr>
        <w:tc>
          <w:tcPr>
            <w:tcW w:w="0" w:type="auto"/>
            <w:vMerge/>
            <w:tcBorders>
              <w:left w:val="single" w:sz="4" w:space="0" w:color="auto"/>
              <w:bottom w:val="single" w:sz="4" w:space="0" w:color="auto"/>
              <w:right w:val="single" w:sz="4" w:space="0" w:color="auto"/>
            </w:tcBorders>
            <w:vAlign w:val="center"/>
          </w:tcPr>
          <w:p w14:paraId="4267EFB5" w14:textId="77777777" w:rsidR="00206277" w:rsidRDefault="00206277" w:rsidP="00761F48">
            <w:pPr>
              <w:ind w:firstLine="0"/>
              <w:jc w:val="left"/>
              <w:rPr>
                <w:rFonts w:eastAsia="Calibri"/>
                <w:lang w:eastAsia="en-US"/>
              </w:rPr>
            </w:pPr>
          </w:p>
        </w:tc>
        <w:tc>
          <w:tcPr>
            <w:tcW w:w="4347" w:type="dxa"/>
            <w:vMerge/>
            <w:tcBorders>
              <w:left w:val="single" w:sz="4" w:space="0" w:color="auto"/>
              <w:bottom w:val="single" w:sz="4" w:space="0" w:color="auto"/>
              <w:right w:val="single" w:sz="4" w:space="0" w:color="auto"/>
            </w:tcBorders>
            <w:vAlign w:val="center"/>
          </w:tcPr>
          <w:p w14:paraId="2863D79C" w14:textId="77777777" w:rsidR="00206277" w:rsidRDefault="00206277" w:rsidP="00761F48">
            <w:pPr>
              <w:ind w:firstLine="0"/>
              <w:jc w:val="left"/>
              <w:rPr>
                <w:rFonts w:eastAsia="Calibri"/>
                <w:lang w:eastAsia="en-US"/>
              </w:rPr>
            </w:pPr>
          </w:p>
        </w:tc>
        <w:tc>
          <w:tcPr>
            <w:tcW w:w="3217" w:type="dxa"/>
            <w:tcBorders>
              <w:top w:val="single" w:sz="4" w:space="0" w:color="auto"/>
              <w:left w:val="single" w:sz="4" w:space="0" w:color="auto"/>
              <w:bottom w:val="single" w:sz="4" w:space="0" w:color="auto"/>
              <w:right w:val="single" w:sz="4" w:space="0" w:color="auto"/>
            </w:tcBorders>
          </w:tcPr>
          <w:p w14:paraId="34CC6C52" w14:textId="77777777" w:rsidR="00206277" w:rsidRDefault="0020627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p w14:paraId="195341E2" w14:textId="00DC291E" w:rsidR="0001434D" w:rsidRPr="004B2697" w:rsidRDefault="0001434D" w:rsidP="00761F48">
            <w:pPr>
              <w:widowControl w:val="0"/>
              <w:tabs>
                <w:tab w:val="right" w:leader="underscore" w:pos="9639"/>
              </w:tabs>
              <w:ind w:firstLine="0"/>
              <w:jc w:val="left"/>
              <w:rPr>
                <w:rFonts w:eastAsia="Calibri"/>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2A133626" w14:textId="0EAA42AC" w:rsidR="00206277" w:rsidRPr="004B2697" w:rsidRDefault="0001434D" w:rsidP="00761F48">
            <w:pPr>
              <w:widowControl w:val="0"/>
              <w:tabs>
                <w:tab w:val="right" w:leader="underscore" w:pos="9639"/>
              </w:tabs>
              <w:ind w:firstLine="0"/>
              <w:rPr>
                <w:rFonts w:eastAsia="Calibri"/>
                <w:bCs/>
                <w:lang w:eastAsia="en-US"/>
              </w:rPr>
            </w:pPr>
            <w:r w:rsidRPr="004B2697">
              <w:rPr>
                <w:rFonts w:eastAsia="Calibri"/>
                <w:bCs/>
                <w:lang w:eastAsia="en-US"/>
              </w:rPr>
              <w:t>0/</w:t>
            </w:r>
            <w:r w:rsidRPr="004B2697">
              <w:rPr>
                <w:rFonts w:eastAsia="Calibri"/>
                <w:bCs/>
                <w:lang w:val="en-US" w:eastAsia="en-US"/>
              </w:rPr>
              <w:t>2/1</w:t>
            </w:r>
          </w:p>
        </w:tc>
      </w:tr>
    </w:tbl>
    <w:p w14:paraId="2164433C" w14:textId="77777777" w:rsidR="0001434D" w:rsidRDefault="0001434D" w:rsidP="002E244C">
      <w:pPr>
        <w:ind w:firstLine="0"/>
        <w:rPr>
          <w:rFonts w:eastAsia="Calibri"/>
          <w:lang w:eastAsia="en-US"/>
        </w:rPr>
      </w:pPr>
    </w:p>
    <w:p w14:paraId="2CE7BEAB" w14:textId="52B6F603" w:rsidR="00641157" w:rsidRDefault="00641157" w:rsidP="002E244C">
      <w:pPr>
        <w:ind w:firstLine="0"/>
        <w:rPr>
          <w:rFonts w:eastAsia="Calibri"/>
          <w:bCs/>
          <w:lang w:eastAsia="en-US"/>
        </w:rPr>
      </w:pPr>
      <w:r w:rsidRPr="00641157">
        <w:rPr>
          <w:rFonts w:eastAsia="Calibri"/>
          <w:lang w:eastAsia="en-US"/>
        </w:rPr>
        <w:t xml:space="preserve">Период обучения (модуль): </w:t>
      </w:r>
      <w:r w:rsidRPr="004B2697">
        <w:rPr>
          <w:rFonts w:eastAsia="Calibri"/>
          <w:bCs/>
          <w:lang w:eastAsia="en-US"/>
        </w:rPr>
        <w:t xml:space="preserve">Семестр </w:t>
      </w:r>
      <w:r w:rsidR="004B2697" w:rsidRPr="004B2697">
        <w:rPr>
          <w:rFonts w:eastAsia="Calibri"/>
          <w:bCs/>
          <w:lang w:eastAsia="en-US"/>
        </w:rPr>
        <w:t>8</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347"/>
        <w:gridCol w:w="107"/>
        <w:gridCol w:w="3110"/>
        <w:gridCol w:w="1417"/>
      </w:tblGrid>
      <w:tr w:rsidR="004B2697" w:rsidRPr="004B2697" w14:paraId="4084DBD4" w14:textId="77777777" w:rsidTr="00206277">
        <w:tc>
          <w:tcPr>
            <w:tcW w:w="541" w:type="dxa"/>
            <w:tcBorders>
              <w:top w:val="single" w:sz="4" w:space="0" w:color="auto"/>
              <w:left w:val="single" w:sz="4" w:space="0" w:color="auto"/>
              <w:bottom w:val="single" w:sz="4" w:space="0" w:color="auto"/>
              <w:right w:val="single" w:sz="4" w:space="0" w:color="auto"/>
            </w:tcBorders>
            <w:vAlign w:val="center"/>
            <w:hideMark/>
          </w:tcPr>
          <w:p w14:paraId="2543DF55" w14:textId="77777777" w:rsidR="004B2697" w:rsidRPr="004B2697" w:rsidRDefault="004B2697" w:rsidP="002E244C">
            <w:pPr>
              <w:ind w:firstLine="0"/>
              <w:jc w:val="center"/>
              <w:rPr>
                <w:rFonts w:eastAsia="Calibri"/>
                <w:lang w:eastAsia="en-US"/>
              </w:rPr>
            </w:pPr>
            <w:r w:rsidRPr="004B2697">
              <w:rPr>
                <w:rFonts w:eastAsia="Calibri"/>
                <w:lang w:eastAsia="en-US"/>
              </w:rPr>
              <w:t>№ п/п</w:t>
            </w:r>
          </w:p>
        </w:tc>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37DB8DBB" w14:textId="77777777" w:rsidR="004B2697" w:rsidRPr="004B2697" w:rsidRDefault="004B2697" w:rsidP="002E244C">
            <w:pPr>
              <w:ind w:firstLine="0"/>
              <w:jc w:val="center"/>
              <w:rPr>
                <w:rFonts w:eastAsia="Calibri"/>
                <w:lang w:eastAsia="en-US"/>
              </w:rPr>
            </w:pPr>
            <w:r w:rsidRPr="004B2697">
              <w:rPr>
                <w:rFonts w:eastAsia="Calibri"/>
                <w:lang w:eastAsia="en-US"/>
              </w:rPr>
              <w:t>Наименование темы (раздела, части)</w:t>
            </w:r>
          </w:p>
        </w:tc>
        <w:tc>
          <w:tcPr>
            <w:tcW w:w="3110" w:type="dxa"/>
            <w:tcBorders>
              <w:top w:val="single" w:sz="4" w:space="0" w:color="auto"/>
              <w:left w:val="single" w:sz="4" w:space="0" w:color="auto"/>
              <w:bottom w:val="single" w:sz="4" w:space="0" w:color="auto"/>
              <w:right w:val="single" w:sz="4" w:space="0" w:color="auto"/>
            </w:tcBorders>
            <w:vAlign w:val="center"/>
            <w:hideMark/>
          </w:tcPr>
          <w:p w14:paraId="7CD90E34" w14:textId="77777777" w:rsidR="004B2697" w:rsidRPr="004B2697" w:rsidRDefault="004B2697" w:rsidP="002E244C">
            <w:pPr>
              <w:ind w:firstLine="0"/>
              <w:jc w:val="center"/>
              <w:rPr>
                <w:rFonts w:eastAsia="Calibri"/>
                <w:lang w:eastAsia="en-US"/>
              </w:rPr>
            </w:pPr>
            <w:r w:rsidRPr="004B2697">
              <w:rPr>
                <w:rFonts w:eastAsia="Calibri"/>
                <w:lang w:eastAsia="en-US"/>
              </w:rPr>
              <w:t>Вид учебных занятий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2E7D7" w14:textId="77777777" w:rsidR="004B2697" w:rsidRPr="004B2697" w:rsidRDefault="004B2697" w:rsidP="002E244C">
            <w:pPr>
              <w:ind w:firstLine="0"/>
              <w:jc w:val="center"/>
              <w:rPr>
                <w:rFonts w:eastAsia="Calibri"/>
                <w:lang w:eastAsia="en-US"/>
              </w:rPr>
            </w:pPr>
            <w:r w:rsidRPr="004B2697">
              <w:rPr>
                <w:rFonts w:eastAsia="Calibri"/>
                <w:lang w:eastAsia="en-US"/>
              </w:rPr>
              <w:t>Количество часов</w:t>
            </w:r>
          </w:p>
        </w:tc>
      </w:tr>
      <w:tr w:rsidR="00622DB7" w:rsidRPr="004B2697" w14:paraId="2682E6E0" w14:textId="77777777" w:rsidTr="00622DB7">
        <w:trPr>
          <w:trHeight w:val="483"/>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0F0B9088" w14:textId="77777777" w:rsidR="00622DB7" w:rsidRPr="004B2697" w:rsidRDefault="00622DB7" w:rsidP="00761F48">
            <w:pPr>
              <w:ind w:firstLine="0"/>
              <w:rPr>
                <w:rFonts w:eastAsia="Calibri"/>
                <w:lang w:eastAsia="en-US"/>
              </w:rPr>
            </w:pPr>
            <w:r w:rsidRPr="004B2697">
              <w:rPr>
                <w:rFonts w:eastAsia="Calibri"/>
                <w:lang w:eastAsia="en-US"/>
              </w:rPr>
              <w:t>1</w:t>
            </w:r>
          </w:p>
        </w:tc>
        <w:tc>
          <w:tcPr>
            <w:tcW w:w="4347" w:type="dxa"/>
            <w:vMerge w:val="restart"/>
            <w:tcBorders>
              <w:top w:val="single" w:sz="4" w:space="0" w:color="auto"/>
              <w:left w:val="single" w:sz="4" w:space="0" w:color="auto"/>
              <w:bottom w:val="single" w:sz="4" w:space="0" w:color="auto"/>
              <w:right w:val="single" w:sz="4" w:space="0" w:color="auto"/>
            </w:tcBorders>
          </w:tcPr>
          <w:p w14:paraId="6206355A" w14:textId="5867461C" w:rsidR="00C83E0E" w:rsidRDefault="00FC460E" w:rsidP="00C83E0E">
            <w:pPr>
              <w:tabs>
                <w:tab w:val="right" w:leader="underscore" w:pos="9639"/>
              </w:tabs>
              <w:ind w:firstLine="0"/>
              <w:jc w:val="left"/>
              <w:rPr>
                <w:bCs/>
              </w:rPr>
            </w:pPr>
            <w:r w:rsidRPr="004B2697">
              <w:rPr>
                <w:rFonts w:eastAsia="Calibri"/>
                <w:lang w:eastAsia="en-US"/>
              </w:rPr>
              <w:t xml:space="preserve">Знакомство с методологией написания </w:t>
            </w:r>
            <w:r>
              <w:rPr>
                <w:bCs/>
              </w:rPr>
              <w:t>к</w:t>
            </w:r>
            <w:r w:rsidR="00622DB7" w:rsidRPr="004B2697">
              <w:rPr>
                <w:bCs/>
              </w:rPr>
              <w:t>линическ</w:t>
            </w:r>
            <w:r>
              <w:rPr>
                <w:bCs/>
              </w:rPr>
              <w:t>ой</w:t>
            </w:r>
            <w:r w:rsidR="00622DB7" w:rsidRPr="004B2697">
              <w:rPr>
                <w:bCs/>
              </w:rPr>
              <w:t xml:space="preserve"> истори</w:t>
            </w:r>
            <w:r>
              <w:rPr>
                <w:bCs/>
              </w:rPr>
              <w:t>и</w:t>
            </w:r>
            <w:r w:rsidR="00622DB7" w:rsidRPr="004B2697">
              <w:rPr>
                <w:bCs/>
              </w:rPr>
              <w:t xml:space="preserve"> болезни.</w:t>
            </w:r>
          </w:p>
          <w:p w14:paraId="49B46BDA" w14:textId="48BEB834" w:rsidR="00622DB7" w:rsidRPr="004B2697" w:rsidRDefault="00622DB7" w:rsidP="00C83E0E">
            <w:pPr>
              <w:tabs>
                <w:tab w:val="right" w:leader="underscore" w:pos="9639"/>
              </w:tabs>
              <w:ind w:firstLine="0"/>
              <w:jc w:val="left"/>
              <w:rPr>
                <w:rFonts w:eastAsia="Calibri"/>
                <w:bCs/>
                <w:lang w:eastAsia="en-US"/>
              </w:rPr>
            </w:pPr>
            <w:r w:rsidRPr="004B2697">
              <w:rPr>
                <w:bCs/>
              </w:rPr>
              <w:t xml:space="preserve"> </w:t>
            </w:r>
            <w:r w:rsidR="00C83E0E" w:rsidRPr="004B2697">
              <w:rPr>
                <w:rFonts w:eastAsia="Calibri" w:cs="Arial"/>
                <w:lang w:eastAsia="en-US"/>
              </w:rPr>
              <w:t xml:space="preserve">Курация больных. </w:t>
            </w:r>
            <w:r w:rsidR="00C83E0E" w:rsidRPr="004B2697">
              <w:rPr>
                <w:bCs/>
              </w:rPr>
              <w:t>Клинический разбор.</w:t>
            </w:r>
            <w:r w:rsidR="00C83E0E" w:rsidRPr="004B2697">
              <w:rPr>
                <w:rFonts w:eastAsia="Calibri" w:cs="Arial"/>
                <w:lang w:eastAsia="en-US"/>
              </w:rPr>
              <w:t xml:space="preserve"> ГЭРБ. Хронические гастриты.</w:t>
            </w:r>
          </w:p>
        </w:tc>
        <w:tc>
          <w:tcPr>
            <w:tcW w:w="3217" w:type="dxa"/>
            <w:gridSpan w:val="2"/>
            <w:tcBorders>
              <w:top w:val="single" w:sz="4" w:space="0" w:color="auto"/>
              <w:left w:val="single" w:sz="4" w:space="0" w:color="auto"/>
              <w:bottom w:val="single" w:sz="4" w:space="0" w:color="auto"/>
              <w:right w:val="single" w:sz="4" w:space="0" w:color="auto"/>
            </w:tcBorders>
            <w:hideMark/>
          </w:tcPr>
          <w:p w14:paraId="299A57BF"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21251427" w14:textId="77777777" w:rsidR="00622DB7" w:rsidRPr="004B2697" w:rsidRDefault="00622DB7" w:rsidP="00761F48">
            <w:pPr>
              <w:ind w:firstLine="0"/>
              <w:rPr>
                <w:rFonts w:eastAsia="Calibri"/>
                <w:lang w:eastAsia="en-US"/>
              </w:rPr>
            </w:pPr>
            <w:r w:rsidRPr="004B2697">
              <w:rPr>
                <w:rFonts w:eastAsia="Calibri"/>
                <w:lang w:eastAsia="en-US"/>
              </w:rPr>
              <w:t>2</w:t>
            </w:r>
          </w:p>
        </w:tc>
      </w:tr>
      <w:tr w:rsidR="00622DB7" w:rsidRPr="004B2697" w14:paraId="47EE61C1" w14:textId="77777777" w:rsidTr="00761F48">
        <w:tc>
          <w:tcPr>
            <w:tcW w:w="0" w:type="auto"/>
            <w:vMerge/>
            <w:tcBorders>
              <w:top w:val="single" w:sz="4" w:space="0" w:color="auto"/>
              <w:left w:val="single" w:sz="4" w:space="0" w:color="auto"/>
              <w:bottom w:val="single" w:sz="4" w:space="0" w:color="auto"/>
              <w:right w:val="single" w:sz="4" w:space="0" w:color="auto"/>
            </w:tcBorders>
            <w:vAlign w:val="center"/>
            <w:hideMark/>
          </w:tcPr>
          <w:p w14:paraId="06DFD687"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5435A087" w14:textId="77777777" w:rsidR="00622DB7" w:rsidRPr="004B2697" w:rsidRDefault="00622DB7" w:rsidP="00761F48">
            <w:pPr>
              <w:ind w:firstLine="0"/>
              <w:jc w:val="left"/>
              <w:rPr>
                <w:rFonts w:eastAsia="Calibri"/>
                <w:bCs/>
                <w:lang w:eastAsia="en-US"/>
              </w:rPr>
            </w:pPr>
          </w:p>
        </w:tc>
        <w:tc>
          <w:tcPr>
            <w:tcW w:w="3217" w:type="dxa"/>
            <w:gridSpan w:val="2"/>
            <w:tcBorders>
              <w:top w:val="single" w:sz="4" w:space="0" w:color="auto"/>
              <w:left w:val="single" w:sz="4" w:space="0" w:color="auto"/>
              <w:bottom w:val="single" w:sz="4" w:space="0" w:color="auto"/>
              <w:right w:val="single" w:sz="4" w:space="0" w:color="auto"/>
            </w:tcBorders>
            <w:hideMark/>
          </w:tcPr>
          <w:p w14:paraId="285C50AF" w14:textId="77777777" w:rsidR="00622DB7" w:rsidRPr="004B2697" w:rsidRDefault="00622DB7" w:rsidP="00761F48">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789003CA" w14:textId="77777777" w:rsidR="00622DB7" w:rsidRPr="004B2697" w:rsidRDefault="00622DB7" w:rsidP="00761F48">
            <w:pPr>
              <w:widowControl w:val="0"/>
              <w:tabs>
                <w:tab w:val="right" w:leader="underscore" w:pos="9639"/>
              </w:tabs>
              <w:ind w:firstLine="0"/>
              <w:rPr>
                <w:rFonts w:eastAsia="Calibri"/>
                <w:bCs/>
                <w:lang w:eastAsia="en-US"/>
              </w:rPr>
            </w:pPr>
            <w:r w:rsidRPr="004B2697">
              <w:rPr>
                <w:rFonts w:eastAsia="Calibri"/>
                <w:bCs/>
                <w:lang w:eastAsia="en-US"/>
              </w:rPr>
              <w:t>0/4</w:t>
            </w:r>
          </w:p>
        </w:tc>
      </w:tr>
      <w:tr w:rsidR="00622DB7" w:rsidRPr="004B2697" w14:paraId="0889DC6C" w14:textId="77777777" w:rsidTr="00761F48">
        <w:tc>
          <w:tcPr>
            <w:tcW w:w="0" w:type="auto"/>
            <w:vMerge/>
            <w:tcBorders>
              <w:top w:val="single" w:sz="4" w:space="0" w:color="auto"/>
              <w:left w:val="single" w:sz="4" w:space="0" w:color="auto"/>
              <w:bottom w:val="single" w:sz="4" w:space="0" w:color="auto"/>
              <w:right w:val="single" w:sz="4" w:space="0" w:color="auto"/>
            </w:tcBorders>
            <w:vAlign w:val="center"/>
            <w:hideMark/>
          </w:tcPr>
          <w:p w14:paraId="1F290F3E" w14:textId="77777777" w:rsidR="00622DB7" w:rsidRPr="004B2697" w:rsidRDefault="00622DB7" w:rsidP="00761F48">
            <w:pPr>
              <w:ind w:firstLine="0"/>
              <w:jc w:val="left"/>
              <w:rPr>
                <w:rFonts w:eastAsia="Calibri"/>
                <w:lang w:eastAsia="en-US"/>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14:paraId="053A871B" w14:textId="77777777" w:rsidR="00622DB7" w:rsidRPr="004B2697" w:rsidRDefault="00622DB7" w:rsidP="00761F48">
            <w:pPr>
              <w:ind w:firstLine="0"/>
              <w:jc w:val="left"/>
              <w:rPr>
                <w:rFonts w:eastAsia="Calibri"/>
                <w:bCs/>
                <w:lang w:eastAsia="en-US"/>
              </w:rPr>
            </w:pPr>
          </w:p>
        </w:tc>
        <w:tc>
          <w:tcPr>
            <w:tcW w:w="3217" w:type="dxa"/>
            <w:gridSpan w:val="2"/>
            <w:tcBorders>
              <w:top w:val="single" w:sz="4" w:space="0" w:color="auto"/>
              <w:left w:val="single" w:sz="4" w:space="0" w:color="auto"/>
              <w:bottom w:val="single" w:sz="4" w:space="0" w:color="auto"/>
              <w:right w:val="single" w:sz="4" w:space="0" w:color="auto"/>
            </w:tcBorders>
            <w:hideMark/>
          </w:tcPr>
          <w:p w14:paraId="315DD886" w14:textId="77777777" w:rsidR="00622DB7" w:rsidRPr="004B2697" w:rsidRDefault="00622DB7" w:rsidP="00761F48">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78484B9E" w14:textId="348FCF13" w:rsidR="00622DB7" w:rsidRPr="004B2697" w:rsidRDefault="00781BBA" w:rsidP="00781BBA">
            <w:pPr>
              <w:widowControl w:val="0"/>
              <w:tabs>
                <w:tab w:val="right" w:leader="underscore" w:pos="9639"/>
              </w:tabs>
              <w:ind w:firstLine="0"/>
              <w:rPr>
                <w:rFonts w:eastAsia="Calibri"/>
                <w:bCs/>
                <w:lang w:eastAsia="en-US"/>
              </w:rPr>
            </w:pPr>
            <w:r>
              <w:rPr>
                <w:rFonts w:eastAsia="Calibri"/>
                <w:bCs/>
                <w:lang w:eastAsia="en-US"/>
              </w:rPr>
              <w:t>2</w:t>
            </w:r>
            <w:r w:rsidR="00622DB7" w:rsidRPr="004B2697">
              <w:rPr>
                <w:rFonts w:eastAsia="Calibri"/>
                <w:bCs/>
                <w:lang w:eastAsia="en-US"/>
              </w:rPr>
              <w:t>/2</w:t>
            </w:r>
            <w:r w:rsidR="00622DB7" w:rsidRPr="004B2697">
              <w:rPr>
                <w:rFonts w:eastAsia="Calibri"/>
                <w:bCs/>
                <w:lang w:val="en-US" w:eastAsia="en-US"/>
              </w:rPr>
              <w:t>/</w:t>
            </w:r>
            <w:r>
              <w:rPr>
                <w:rFonts w:eastAsia="Calibri"/>
                <w:bCs/>
                <w:lang w:eastAsia="en-US"/>
              </w:rPr>
              <w:t>3</w:t>
            </w:r>
          </w:p>
        </w:tc>
      </w:tr>
      <w:tr w:rsidR="004B2697" w:rsidRPr="004B2697" w14:paraId="631CBF1A" w14:textId="77777777" w:rsidTr="00206277">
        <w:trPr>
          <w:trHeight w:val="429"/>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7F88F7CC" w14:textId="384E844F" w:rsidR="004B2697" w:rsidRPr="004B2697" w:rsidRDefault="00C83E0E" w:rsidP="002E244C">
            <w:pPr>
              <w:ind w:firstLine="0"/>
              <w:rPr>
                <w:rFonts w:eastAsia="Calibri"/>
                <w:lang w:eastAsia="en-US"/>
              </w:rPr>
            </w:pPr>
            <w:r>
              <w:rPr>
                <w:rFonts w:eastAsia="Calibri"/>
                <w:lang w:eastAsia="en-US"/>
              </w:rPr>
              <w:t>2</w:t>
            </w:r>
          </w:p>
        </w:tc>
        <w:tc>
          <w:tcPr>
            <w:tcW w:w="4454" w:type="dxa"/>
            <w:gridSpan w:val="2"/>
            <w:vMerge w:val="restart"/>
            <w:tcBorders>
              <w:top w:val="single" w:sz="4" w:space="0" w:color="auto"/>
              <w:left w:val="single" w:sz="4" w:space="0" w:color="auto"/>
              <w:bottom w:val="single" w:sz="4" w:space="0" w:color="auto"/>
              <w:right w:val="single" w:sz="4" w:space="0" w:color="auto"/>
            </w:tcBorders>
          </w:tcPr>
          <w:p w14:paraId="449747B1" w14:textId="1787B47F" w:rsidR="004B2697" w:rsidRPr="004B2697" w:rsidRDefault="00FC460E" w:rsidP="00FC460E">
            <w:pPr>
              <w:tabs>
                <w:tab w:val="right" w:leader="underscore" w:pos="9639"/>
              </w:tabs>
              <w:ind w:firstLine="0"/>
              <w:jc w:val="left"/>
              <w:rPr>
                <w:rFonts w:eastAsia="Calibri"/>
                <w:lang w:eastAsia="en-US"/>
              </w:rPr>
            </w:pPr>
            <w:r w:rsidRPr="004B2697">
              <w:rPr>
                <w:rFonts w:eastAsia="Calibri" w:cs="Arial"/>
                <w:lang w:eastAsia="en-US"/>
              </w:rPr>
              <w:t xml:space="preserve">Курация больных. </w:t>
            </w:r>
            <w:r w:rsidRPr="004B2697">
              <w:rPr>
                <w:bCs/>
              </w:rPr>
              <w:t>Клинический разбор.</w:t>
            </w:r>
            <w:r w:rsidRPr="004B2697">
              <w:rPr>
                <w:rFonts w:eastAsia="Calibri" w:cs="Arial"/>
                <w:lang w:eastAsia="en-US"/>
              </w:rPr>
              <w:t xml:space="preserve"> </w:t>
            </w:r>
            <w:r w:rsidR="004B2697" w:rsidRPr="004B2697">
              <w:rPr>
                <w:rFonts w:eastAsia="Calibri" w:cs="Arial"/>
                <w:lang w:eastAsia="en-US"/>
              </w:rPr>
              <w:t xml:space="preserve">Язвенная болезнь. </w:t>
            </w:r>
          </w:p>
        </w:tc>
        <w:tc>
          <w:tcPr>
            <w:tcW w:w="3110" w:type="dxa"/>
            <w:tcBorders>
              <w:top w:val="single" w:sz="4" w:space="0" w:color="auto"/>
              <w:left w:val="single" w:sz="4" w:space="0" w:color="auto"/>
              <w:bottom w:val="single" w:sz="4" w:space="0" w:color="auto"/>
              <w:right w:val="single" w:sz="4" w:space="0" w:color="auto"/>
            </w:tcBorders>
            <w:hideMark/>
          </w:tcPr>
          <w:p w14:paraId="7AA6316E"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54C34AE3"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38D316B7"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60DC4413"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7D2C81DD"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2F7EE9E1"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32DF3A7A"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4B12A4BB"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151B2D65"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4EA93709"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4CB128B7"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4373C328" w14:textId="078B1189" w:rsidR="004B2697" w:rsidRPr="004B2697" w:rsidRDefault="004B2697" w:rsidP="00781BBA">
            <w:pPr>
              <w:widowControl w:val="0"/>
              <w:tabs>
                <w:tab w:val="right" w:leader="underscore" w:pos="9639"/>
              </w:tabs>
              <w:ind w:firstLine="0"/>
              <w:rPr>
                <w:rFonts w:eastAsia="Calibri"/>
                <w:bCs/>
                <w:lang w:eastAsia="en-US"/>
              </w:rPr>
            </w:pPr>
            <w:r w:rsidRPr="004B2697">
              <w:rPr>
                <w:rFonts w:eastAsia="Calibri"/>
                <w:bCs/>
                <w:lang w:eastAsia="en-US"/>
              </w:rPr>
              <w:t>1/2</w:t>
            </w:r>
            <w:r w:rsidRPr="004B2697">
              <w:rPr>
                <w:rFonts w:eastAsia="Calibri"/>
                <w:bCs/>
                <w:lang w:val="en-US" w:eastAsia="en-US"/>
              </w:rPr>
              <w:t>/</w:t>
            </w:r>
            <w:r w:rsidR="00781BBA">
              <w:rPr>
                <w:rFonts w:eastAsia="Calibri"/>
                <w:bCs/>
                <w:lang w:eastAsia="en-US"/>
              </w:rPr>
              <w:t>3</w:t>
            </w:r>
          </w:p>
        </w:tc>
      </w:tr>
      <w:tr w:rsidR="004B2697" w:rsidRPr="004B2697" w14:paraId="3F4AF73D" w14:textId="77777777" w:rsidTr="00206277">
        <w:tc>
          <w:tcPr>
            <w:tcW w:w="541" w:type="dxa"/>
            <w:vMerge w:val="restart"/>
            <w:tcBorders>
              <w:top w:val="single" w:sz="4" w:space="0" w:color="auto"/>
              <w:left w:val="single" w:sz="4" w:space="0" w:color="auto"/>
              <w:bottom w:val="single" w:sz="4" w:space="0" w:color="auto"/>
              <w:right w:val="single" w:sz="4" w:space="0" w:color="auto"/>
            </w:tcBorders>
            <w:vAlign w:val="center"/>
          </w:tcPr>
          <w:p w14:paraId="2546738D" w14:textId="46479452" w:rsidR="004B2697" w:rsidRPr="004B2697" w:rsidRDefault="00C83E0E" w:rsidP="002E244C">
            <w:pPr>
              <w:ind w:firstLine="0"/>
              <w:rPr>
                <w:rFonts w:eastAsia="Calibri"/>
                <w:lang w:eastAsia="en-US"/>
              </w:rPr>
            </w:pPr>
            <w:r>
              <w:rPr>
                <w:rFonts w:eastAsia="Calibri"/>
                <w:lang w:eastAsia="en-US"/>
              </w:rPr>
              <w:t>3</w:t>
            </w:r>
          </w:p>
        </w:tc>
        <w:tc>
          <w:tcPr>
            <w:tcW w:w="4454" w:type="dxa"/>
            <w:gridSpan w:val="2"/>
            <w:vMerge w:val="restart"/>
            <w:tcBorders>
              <w:top w:val="single" w:sz="4" w:space="0" w:color="auto"/>
              <w:left w:val="single" w:sz="4" w:space="0" w:color="auto"/>
              <w:bottom w:val="single" w:sz="4" w:space="0" w:color="auto"/>
              <w:right w:val="single" w:sz="4" w:space="0" w:color="auto"/>
            </w:tcBorders>
          </w:tcPr>
          <w:p w14:paraId="1ACBA4FE" w14:textId="2E6A3AA7" w:rsidR="004B2697" w:rsidRPr="004B2697" w:rsidRDefault="00B8516C" w:rsidP="00B8516C">
            <w:pPr>
              <w:tabs>
                <w:tab w:val="right" w:leader="underscore" w:pos="9639"/>
              </w:tabs>
              <w:ind w:firstLine="0"/>
              <w:jc w:val="left"/>
              <w:rPr>
                <w:rFonts w:eastAsia="Calibri"/>
                <w:b/>
                <w:bCs/>
                <w:lang w:eastAsia="en-US"/>
              </w:rPr>
            </w:pPr>
            <w:r w:rsidRPr="004B2697">
              <w:rPr>
                <w:rFonts w:eastAsia="Calibri" w:cs="Arial"/>
                <w:lang w:eastAsia="en-US"/>
              </w:rPr>
              <w:t xml:space="preserve">Курация больных. </w:t>
            </w:r>
            <w:r w:rsidRPr="004B2697">
              <w:rPr>
                <w:bCs/>
              </w:rPr>
              <w:t>Клинический разбор.</w:t>
            </w:r>
            <w:r w:rsidRPr="004B2697">
              <w:rPr>
                <w:rFonts w:eastAsia="Calibri" w:cs="Arial"/>
                <w:lang w:eastAsia="en-US"/>
              </w:rPr>
              <w:t xml:space="preserve"> </w:t>
            </w:r>
            <w:r w:rsidR="004B2697" w:rsidRPr="004B2697">
              <w:rPr>
                <w:rFonts w:eastAsia="Calibri" w:cs="Arial"/>
                <w:lang w:eastAsia="en-US"/>
              </w:rPr>
              <w:t xml:space="preserve">Дискинезии желчевыводящих путей, хронический холецистит, </w:t>
            </w:r>
            <w:proofErr w:type="gramStart"/>
            <w:r w:rsidR="004B2697" w:rsidRPr="004B2697">
              <w:rPr>
                <w:rFonts w:eastAsia="Calibri" w:cs="Arial"/>
                <w:lang w:eastAsia="en-US"/>
              </w:rPr>
              <w:t>желчно-каменная</w:t>
            </w:r>
            <w:proofErr w:type="gramEnd"/>
            <w:r w:rsidR="004B2697" w:rsidRPr="004B2697">
              <w:rPr>
                <w:rFonts w:eastAsia="Calibri" w:cs="Arial"/>
                <w:lang w:eastAsia="en-US"/>
              </w:rPr>
              <w:t xml:space="preserve"> болезнь. </w:t>
            </w:r>
          </w:p>
        </w:tc>
        <w:tc>
          <w:tcPr>
            <w:tcW w:w="3110" w:type="dxa"/>
            <w:tcBorders>
              <w:top w:val="single" w:sz="4" w:space="0" w:color="auto"/>
              <w:left w:val="single" w:sz="4" w:space="0" w:color="auto"/>
              <w:bottom w:val="single" w:sz="4" w:space="0" w:color="auto"/>
              <w:right w:val="single" w:sz="4" w:space="0" w:color="auto"/>
            </w:tcBorders>
            <w:hideMark/>
          </w:tcPr>
          <w:p w14:paraId="118563AA"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454D3DDC"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2EB106EE" w14:textId="77777777" w:rsidTr="00206277">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BC297"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A64F61F" w14:textId="77777777" w:rsidR="004B2697" w:rsidRPr="004B2697" w:rsidRDefault="004B2697" w:rsidP="002E244C">
            <w:pPr>
              <w:ind w:firstLine="0"/>
              <w:jc w:val="left"/>
              <w:rPr>
                <w:rFonts w:eastAsia="Calibri"/>
                <w:b/>
                <w:bCs/>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5E42BFE1"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41C7F28E"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14C5FD89"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5863AE07"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3182D05" w14:textId="77777777" w:rsidR="004B2697" w:rsidRPr="004B2697" w:rsidRDefault="004B2697" w:rsidP="002E244C">
            <w:pPr>
              <w:ind w:firstLine="0"/>
              <w:jc w:val="left"/>
              <w:rPr>
                <w:rFonts w:eastAsia="Calibri"/>
                <w:b/>
                <w:bCs/>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5183D090"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48E5038C" w14:textId="2BA24AD2" w:rsidR="004B2697" w:rsidRPr="004B2697" w:rsidRDefault="004B2697" w:rsidP="00781BBA">
            <w:pPr>
              <w:widowControl w:val="0"/>
              <w:tabs>
                <w:tab w:val="right" w:leader="underscore" w:pos="9639"/>
              </w:tabs>
              <w:ind w:firstLine="0"/>
              <w:rPr>
                <w:rFonts w:eastAsia="Calibri"/>
                <w:bCs/>
                <w:lang w:eastAsia="en-US"/>
              </w:rPr>
            </w:pPr>
            <w:r w:rsidRPr="004B2697">
              <w:rPr>
                <w:rFonts w:eastAsia="Calibri"/>
                <w:bCs/>
                <w:lang w:eastAsia="en-US"/>
              </w:rPr>
              <w:t>1/2</w:t>
            </w:r>
            <w:r w:rsidRPr="004B2697">
              <w:rPr>
                <w:rFonts w:eastAsia="Calibri"/>
                <w:bCs/>
                <w:lang w:val="en-US" w:eastAsia="en-US"/>
              </w:rPr>
              <w:t>/</w:t>
            </w:r>
            <w:r w:rsidR="00781BBA">
              <w:rPr>
                <w:rFonts w:eastAsia="Calibri"/>
                <w:bCs/>
                <w:lang w:eastAsia="en-US"/>
              </w:rPr>
              <w:t>3</w:t>
            </w:r>
          </w:p>
        </w:tc>
      </w:tr>
      <w:tr w:rsidR="004B2697" w:rsidRPr="004B2697" w14:paraId="676AD173" w14:textId="77777777" w:rsidTr="00206277">
        <w:trPr>
          <w:trHeight w:val="453"/>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0A9C24EC" w14:textId="2357017D" w:rsidR="004B2697" w:rsidRPr="004B2697" w:rsidRDefault="00C83E0E" w:rsidP="002E244C">
            <w:pPr>
              <w:ind w:firstLine="0"/>
              <w:rPr>
                <w:rFonts w:eastAsia="Calibri"/>
                <w:lang w:eastAsia="en-US"/>
              </w:rPr>
            </w:pPr>
            <w:r>
              <w:rPr>
                <w:rFonts w:eastAsia="Calibri"/>
                <w:lang w:eastAsia="en-US"/>
              </w:rPr>
              <w:t>4</w:t>
            </w:r>
          </w:p>
        </w:tc>
        <w:tc>
          <w:tcPr>
            <w:tcW w:w="4454" w:type="dxa"/>
            <w:gridSpan w:val="2"/>
            <w:vMerge w:val="restart"/>
            <w:tcBorders>
              <w:top w:val="single" w:sz="4" w:space="0" w:color="auto"/>
              <w:left w:val="single" w:sz="4" w:space="0" w:color="auto"/>
              <w:bottom w:val="single" w:sz="4" w:space="0" w:color="auto"/>
              <w:right w:val="single" w:sz="4" w:space="0" w:color="auto"/>
            </w:tcBorders>
            <w:hideMark/>
          </w:tcPr>
          <w:p w14:paraId="23413566" w14:textId="3F8451E8" w:rsidR="004B2697" w:rsidRPr="004B2697" w:rsidRDefault="00B8516C" w:rsidP="00F81F95">
            <w:pPr>
              <w:tabs>
                <w:tab w:val="right" w:leader="underscore" w:pos="9639"/>
              </w:tabs>
              <w:ind w:firstLine="0"/>
              <w:jc w:val="left"/>
              <w:rPr>
                <w:rFonts w:eastAsia="Calibri"/>
                <w:b/>
                <w:lang w:eastAsia="en-US"/>
              </w:rPr>
            </w:pPr>
            <w:r w:rsidRPr="004B2697">
              <w:rPr>
                <w:rFonts w:eastAsia="Calibri" w:cs="Arial"/>
                <w:lang w:eastAsia="en-US"/>
              </w:rPr>
              <w:t xml:space="preserve">Курация больных. </w:t>
            </w:r>
            <w:r w:rsidRPr="004B2697">
              <w:rPr>
                <w:bCs/>
              </w:rPr>
              <w:t>Клинический разбор.</w:t>
            </w:r>
            <w:r w:rsidRPr="004B2697">
              <w:rPr>
                <w:rFonts w:eastAsia="Calibri" w:cs="Arial"/>
                <w:lang w:eastAsia="en-US"/>
              </w:rPr>
              <w:t xml:space="preserve"> </w:t>
            </w:r>
            <w:r w:rsidR="004B2697" w:rsidRPr="004B2697">
              <w:rPr>
                <w:rFonts w:eastAsia="Calibri" w:cs="Arial"/>
                <w:lang w:eastAsia="en-US"/>
              </w:rPr>
              <w:t xml:space="preserve">Хронические гепатиты. </w:t>
            </w:r>
            <w:proofErr w:type="spellStart"/>
            <w:r w:rsidR="004B2697" w:rsidRPr="004B2697">
              <w:rPr>
                <w:rFonts w:eastAsia="Calibri" w:cs="Arial"/>
                <w:lang w:eastAsia="en-US"/>
              </w:rPr>
              <w:t>Цирротическая</w:t>
            </w:r>
            <w:proofErr w:type="spellEnd"/>
            <w:r w:rsidR="004B2697" w:rsidRPr="004B2697">
              <w:rPr>
                <w:rFonts w:eastAsia="Calibri" w:cs="Arial"/>
                <w:lang w:eastAsia="en-US"/>
              </w:rPr>
              <w:t xml:space="preserve"> стадия хронического гепатита. Осложнения. </w:t>
            </w:r>
          </w:p>
        </w:tc>
        <w:tc>
          <w:tcPr>
            <w:tcW w:w="3110" w:type="dxa"/>
            <w:tcBorders>
              <w:top w:val="single" w:sz="4" w:space="0" w:color="auto"/>
              <w:left w:val="single" w:sz="4" w:space="0" w:color="auto"/>
              <w:bottom w:val="single" w:sz="4" w:space="0" w:color="auto"/>
              <w:right w:val="single" w:sz="4" w:space="0" w:color="auto"/>
            </w:tcBorders>
            <w:hideMark/>
          </w:tcPr>
          <w:p w14:paraId="17AA3E5C"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7926FAA7" w14:textId="6D4E2C2E" w:rsidR="004B2697" w:rsidRPr="004B2697" w:rsidRDefault="00B14C5F" w:rsidP="002E244C">
            <w:pPr>
              <w:widowControl w:val="0"/>
              <w:tabs>
                <w:tab w:val="right" w:leader="underscore" w:pos="9639"/>
              </w:tabs>
              <w:ind w:firstLine="0"/>
              <w:rPr>
                <w:rFonts w:eastAsia="Calibri"/>
                <w:bCs/>
                <w:lang w:eastAsia="en-US"/>
              </w:rPr>
            </w:pPr>
            <w:r>
              <w:rPr>
                <w:rFonts w:eastAsia="Calibri"/>
                <w:bCs/>
                <w:lang w:eastAsia="en-US"/>
              </w:rPr>
              <w:t>4</w:t>
            </w:r>
          </w:p>
        </w:tc>
      </w:tr>
      <w:tr w:rsidR="004B2697" w:rsidRPr="004B2697" w14:paraId="19937F97"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07F2217E"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6EFB83C9"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41FBABE2"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6EFDCC4C"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32F61FB8"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4A92809F"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715D3983"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20744A0E"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2849D17B" w14:textId="52D0DC6D" w:rsidR="004B2697" w:rsidRPr="004B2697" w:rsidRDefault="004B2697" w:rsidP="00781BBA">
            <w:pPr>
              <w:widowControl w:val="0"/>
              <w:tabs>
                <w:tab w:val="right" w:leader="underscore" w:pos="9639"/>
              </w:tabs>
              <w:ind w:firstLine="0"/>
              <w:rPr>
                <w:rFonts w:eastAsia="Calibri"/>
                <w:bCs/>
                <w:lang w:eastAsia="en-US"/>
              </w:rPr>
            </w:pPr>
            <w:r w:rsidRPr="004B2697">
              <w:rPr>
                <w:rFonts w:eastAsia="Calibri"/>
                <w:bCs/>
                <w:lang w:eastAsia="en-US"/>
              </w:rPr>
              <w:t>1/2</w:t>
            </w:r>
            <w:r w:rsidRPr="004B2697">
              <w:rPr>
                <w:rFonts w:eastAsia="Calibri"/>
                <w:bCs/>
                <w:lang w:val="en-US" w:eastAsia="en-US"/>
              </w:rPr>
              <w:t>/</w:t>
            </w:r>
            <w:r w:rsidR="00781BBA">
              <w:rPr>
                <w:rFonts w:eastAsia="Calibri"/>
                <w:bCs/>
                <w:lang w:eastAsia="en-US"/>
              </w:rPr>
              <w:t>3</w:t>
            </w:r>
          </w:p>
        </w:tc>
      </w:tr>
      <w:tr w:rsidR="004B2697" w:rsidRPr="004B2697" w14:paraId="756FDC48" w14:textId="77777777" w:rsidTr="00206277">
        <w:trPr>
          <w:trHeight w:val="525"/>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272BACFD" w14:textId="59FA9523" w:rsidR="004B2697" w:rsidRPr="004B2697" w:rsidRDefault="00C83E0E" w:rsidP="002E244C">
            <w:pPr>
              <w:ind w:firstLine="0"/>
              <w:rPr>
                <w:rFonts w:eastAsia="Calibri"/>
                <w:lang w:eastAsia="en-US"/>
              </w:rPr>
            </w:pPr>
            <w:r>
              <w:rPr>
                <w:rFonts w:eastAsia="Calibri"/>
                <w:lang w:eastAsia="en-US"/>
              </w:rPr>
              <w:t>5</w:t>
            </w:r>
          </w:p>
        </w:tc>
        <w:tc>
          <w:tcPr>
            <w:tcW w:w="4454" w:type="dxa"/>
            <w:gridSpan w:val="2"/>
            <w:vMerge w:val="restart"/>
            <w:tcBorders>
              <w:top w:val="single" w:sz="4" w:space="0" w:color="auto"/>
              <w:left w:val="single" w:sz="4" w:space="0" w:color="auto"/>
              <w:bottom w:val="single" w:sz="4" w:space="0" w:color="auto"/>
              <w:right w:val="single" w:sz="4" w:space="0" w:color="auto"/>
            </w:tcBorders>
            <w:hideMark/>
          </w:tcPr>
          <w:p w14:paraId="519822E7" w14:textId="3680C5EB" w:rsidR="004B2697" w:rsidRPr="004B2697" w:rsidRDefault="00F81F95" w:rsidP="00F81F95">
            <w:pPr>
              <w:ind w:firstLine="0"/>
              <w:jc w:val="left"/>
              <w:rPr>
                <w:rFonts w:eastAsia="Calibri"/>
                <w:lang w:eastAsia="en-US"/>
              </w:rPr>
            </w:pPr>
            <w:r w:rsidRPr="004B2697">
              <w:rPr>
                <w:rFonts w:eastAsia="Calibri" w:cs="Arial"/>
                <w:lang w:eastAsia="en-US"/>
              </w:rPr>
              <w:t xml:space="preserve">Курация больных. </w:t>
            </w:r>
            <w:r w:rsidRPr="004B2697">
              <w:rPr>
                <w:bCs/>
              </w:rPr>
              <w:t>Клинический разбор.</w:t>
            </w:r>
            <w:r w:rsidRPr="004B2697">
              <w:rPr>
                <w:rFonts w:eastAsia="Calibri" w:cs="Arial"/>
                <w:lang w:eastAsia="en-US"/>
              </w:rPr>
              <w:t xml:space="preserve"> </w:t>
            </w:r>
            <w:r w:rsidR="004B2697" w:rsidRPr="004B2697">
              <w:rPr>
                <w:rFonts w:eastAsia="Calibri" w:cs="Arial"/>
                <w:lang w:eastAsia="en-US"/>
              </w:rPr>
              <w:t>Хронический панкреатит.</w:t>
            </w:r>
            <w:r w:rsidR="004B2697" w:rsidRPr="004B2697">
              <w:rPr>
                <w:rFonts w:eastAsia="Calibri"/>
                <w:lang w:eastAsia="en-US"/>
              </w:rPr>
              <w:t xml:space="preserve"> </w:t>
            </w:r>
          </w:p>
        </w:tc>
        <w:tc>
          <w:tcPr>
            <w:tcW w:w="3110" w:type="dxa"/>
            <w:tcBorders>
              <w:top w:val="single" w:sz="4" w:space="0" w:color="auto"/>
              <w:left w:val="single" w:sz="4" w:space="0" w:color="auto"/>
              <w:bottom w:val="single" w:sz="4" w:space="0" w:color="auto"/>
              <w:right w:val="single" w:sz="4" w:space="0" w:color="auto"/>
            </w:tcBorders>
            <w:hideMark/>
          </w:tcPr>
          <w:p w14:paraId="547FCC36"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45CA1AB8"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0137E46C" w14:textId="77777777" w:rsidTr="00206277">
        <w:trPr>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2B562"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68D55AEC"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5C0E0645"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21136C8B"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3B31B249" w14:textId="77777777" w:rsidTr="00206277">
        <w:trPr>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2A121"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F2C5B0A"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33AD4ABA"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1A188EF9" w14:textId="250C3585" w:rsidR="004B2697" w:rsidRPr="004B2697" w:rsidRDefault="004B2697" w:rsidP="00781BBA">
            <w:pPr>
              <w:widowControl w:val="0"/>
              <w:tabs>
                <w:tab w:val="right" w:leader="underscore" w:pos="9639"/>
              </w:tabs>
              <w:ind w:firstLine="0"/>
              <w:rPr>
                <w:rFonts w:eastAsia="Calibri"/>
                <w:bCs/>
                <w:lang w:eastAsia="en-US"/>
              </w:rPr>
            </w:pPr>
            <w:r w:rsidRPr="004B2697">
              <w:rPr>
                <w:rFonts w:eastAsia="Calibri"/>
                <w:bCs/>
                <w:lang w:eastAsia="en-US"/>
              </w:rPr>
              <w:t>1/2</w:t>
            </w:r>
            <w:r w:rsidRPr="004B2697">
              <w:rPr>
                <w:rFonts w:eastAsia="Calibri"/>
                <w:bCs/>
                <w:lang w:val="en-US" w:eastAsia="en-US"/>
              </w:rPr>
              <w:t>/</w:t>
            </w:r>
            <w:r w:rsidR="00781BBA">
              <w:rPr>
                <w:rFonts w:eastAsia="Calibri"/>
                <w:bCs/>
                <w:lang w:eastAsia="en-US"/>
              </w:rPr>
              <w:t>3</w:t>
            </w:r>
          </w:p>
        </w:tc>
      </w:tr>
      <w:tr w:rsidR="004B2697" w:rsidRPr="004B2697" w14:paraId="2D279F84" w14:textId="77777777" w:rsidTr="00206277">
        <w:trPr>
          <w:trHeight w:val="599"/>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7C916D76" w14:textId="70F38F08" w:rsidR="004B2697" w:rsidRPr="004B2697" w:rsidRDefault="00C83E0E" w:rsidP="002E244C">
            <w:pPr>
              <w:ind w:firstLine="0"/>
              <w:rPr>
                <w:rFonts w:eastAsia="Calibri"/>
                <w:lang w:eastAsia="en-US"/>
              </w:rPr>
            </w:pPr>
            <w:r>
              <w:rPr>
                <w:rFonts w:eastAsia="Calibri"/>
                <w:lang w:eastAsia="en-US"/>
              </w:rPr>
              <w:t>6</w:t>
            </w:r>
          </w:p>
        </w:tc>
        <w:tc>
          <w:tcPr>
            <w:tcW w:w="4454" w:type="dxa"/>
            <w:gridSpan w:val="2"/>
            <w:vMerge w:val="restart"/>
            <w:tcBorders>
              <w:top w:val="single" w:sz="4" w:space="0" w:color="auto"/>
              <w:left w:val="single" w:sz="4" w:space="0" w:color="auto"/>
              <w:bottom w:val="single" w:sz="4" w:space="0" w:color="auto"/>
              <w:right w:val="single" w:sz="4" w:space="0" w:color="auto"/>
            </w:tcBorders>
            <w:hideMark/>
          </w:tcPr>
          <w:p w14:paraId="2FF02600" w14:textId="77777777" w:rsidR="00F81F95" w:rsidRDefault="00F81F95" w:rsidP="00F81F95">
            <w:pPr>
              <w:ind w:firstLine="0"/>
              <w:jc w:val="left"/>
              <w:rPr>
                <w:rFonts w:eastAsia="Calibri"/>
                <w:lang w:eastAsia="en-US"/>
              </w:rPr>
            </w:pPr>
            <w:r w:rsidRPr="004B2697">
              <w:rPr>
                <w:rFonts w:eastAsia="Calibri" w:cs="Arial"/>
                <w:lang w:eastAsia="en-US"/>
              </w:rPr>
              <w:t xml:space="preserve">Курация больных. </w:t>
            </w:r>
            <w:r w:rsidRPr="004B2697">
              <w:rPr>
                <w:rFonts w:eastAsia="Calibri"/>
                <w:lang w:eastAsia="en-US"/>
              </w:rPr>
              <w:t xml:space="preserve">Проверка </w:t>
            </w:r>
            <w:r>
              <w:rPr>
                <w:rFonts w:eastAsia="Calibri"/>
                <w:lang w:eastAsia="en-US"/>
              </w:rPr>
              <w:t>клинической</w:t>
            </w:r>
            <w:r w:rsidRPr="004B2697">
              <w:rPr>
                <w:rFonts w:eastAsia="Calibri"/>
                <w:lang w:eastAsia="en-US"/>
              </w:rPr>
              <w:t xml:space="preserve"> истории болезни на этапе выполнения. Рекомендации по дальнейшему выполнению работы.</w:t>
            </w:r>
          </w:p>
          <w:p w14:paraId="28F42FCD" w14:textId="2AEE987B" w:rsidR="004B2697" w:rsidRDefault="00F81F95" w:rsidP="00F81F95">
            <w:pPr>
              <w:ind w:firstLine="0"/>
              <w:jc w:val="left"/>
              <w:rPr>
                <w:rFonts w:eastAsia="Calibri" w:cs="Arial"/>
                <w:lang w:eastAsia="en-US"/>
              </w:rPr>
            </w:pPr>
            <w:r w:rsidRPr="004B2697">
              <w:rPr>
                <w:bCs/>
              </w:rPr>
              <w:t>Клинический разбор.</w:t>
            </w:r>
            <w:r w:rsidRPr="004B2697">
              <w:rPr>
                <w:rFonts w:eastAsia="Calibri" w:cs="Arial"/>
                <w:lang w:eastAsia="en-US"/>
              </w:rPr>
              <w:t xml:space="preserve"> </w:t>
            </w:r>
            <w:r w:rsidR="004B2697" w:rsidRPr="004B2697">
              <w:rPr>
                <w:rFonts w:eastAsia="Calibri" w:cs="Arial"/>
                <w:lang w:eastAsia="en-US"/>
              </w:rPr>
              <w:t xml:space="preserve">Заболевания тонкой кишки. </w:t>
            </w:r>
          </w:p>
          <w:p w14:paraId="72214AFD" w14:textId="4344BB06" w:rsidR="00F81F95" w:rsidRPr="004B2697" w:rsidRDefault="00F81F95" w:rsidP="00F81F95">
            <w:pPr>
              <w:ind w:firstLine="0"/>
              <w:jc w:val="left"/>
              <w:rPr>
                <w:rFonts w:eastAsia="Calibri"/>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0246C752"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70594E8E" w14:textId="501851F2" w:rsidR="004B2697" w:rsidRPr="00B14C5F" w:rsidRDefault="00B14C5F" w:rsidP="002E244C">
            <w:pPr>
              <w:widowControl w:val="0"/>
              <w:tabs>
                <w:tab w:val="right" w:leader="underscore" w:pos="9639"/>
              </w:tabs>
              <w:ind w:firstLine="0"/>
              <w:rPr>
                <w:rFonts w:eastAsia="Calibri"/>
                <w:bCs/>
                <w:lang w:eastAsia="en-US"/>
              </w:rPr>
            </w:pPr>
            <w:r>
              <w:rPr>
                <w:rFonts w:eastAsia="Calibri"/>
                <w:bCs/>
                <w:lang w:eastAsia="en-US"/>
              </w:rPr>
              <w:t>1</w:t>
            </w:r>
          </w:p>
        </w:tc>
      </w:tr>
      <w:tr w:rsidR="004B2697" w:rsidRPr="004B2697" w14:paraId="46E88183"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641F5428"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20EC6E21"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2949BB89"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0CAC3E8E"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3CA8C242"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60BD53B5"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5A412DC7"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11862222" w14:textId="77777777" w:rsidR="004B2697" w:rsidRPr="004B2697" w:rsidRDefault="004B2697" w:rsidP="002E244C">
            <w:pPr>
              <w:widowControl w:val="0"/>
              <w:tabs>
                <w:tab w:val="right" w:leader="underscore" w:pos="9639"/>
              </w:tabs>
              <w:ind w:firstLine="0"/>
              <w:jc w:val="left"/>
              <w:rPr>
                <w:rFonts w:eastAsia="Calibri"/>
                <w:bCs/>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61D828F9" w14:textId="7320D1BA" w:rsidR="004B2697" w:rsidRPr="004B2697" w:rsidRDefault="004B2697" w:rsidP="00781BBA">
            <w:pPr>
              <w:widowControl w:val="0"/>
              <w:tabs>
                <w:tab w:val="right" w:leader="underscore" w:pos="9639"/>
              </w:tabs>
              <w:ind w:firstLine="0"/>
              <w:rPr>
                <w:rFonts w:eastAsia="Calibri"/>
                <w:bCs/>
                <w:lang w:eastAsia="en-US"/>
              </w:rPr>
            </w:pPr>
            <w:r w:rsidRPr="004B2697">
              <w:rPr>
                <w:rFonts w:eastAsia="Calibri"/>
                <w:bCs/>
                <w:lang w:val="en-US" w:eastAsia="en-US"/>
              </w:rPr>
              <w:t>0</w:t>
            </w:r>
            <w:r w:rsidRPr="004B2697">
              <w:rPr>
                <w:rFonts w:eastAsia="Calibri"/>
                <w:bCs/>
                <w:lang w:eastAsia="en-US"/>
              </w:rPr>
              <w:t>/2</w:t>
            </w:r>
            <w:r w:rsidRPr="004B2697">
              <w:rPr>
                <w:rFonts w:eastAsia="Calibri"/>
                <w:bCs/>
                <w:lang w:val="en-US" w:eastAsia="en-US"/>
              </w:rPr>
              <w:t>/</w:t>
            </w:r>
            <w:r w:rsidR="00781BBA">
              <w:rPr>
                <w:rFonts w:eastAsia="Calibri"/>
                <w:bCs/>
                <w:lang w:eastAsia="en-US"/>
              </w:rPr>
              <w:t>3</w:t>
            </w:r>
          </w:p>
        </w:tc>
      </w:tr>
      <w:tr w:rsidR="004B2697" w:rsidRPr="004B2697" w14:paraId="21368070" w14:textId="77777777" w:rsidTr="00206277">
        <w:trPr>
          <w:trHeight w:val="536"/>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313123BC" w14:textId="397D6A3C" w:rsidR="004B2697" w:rsidRPr="004B2697" w:rsidRDefault="00C83E0E" w:rsidP="002E244C">
            <w:pPr>
              <w:widowControl w:val="0"/>
              <w:tabs>
                <w:tab w:val="right" w:leader="underscore" w:pos="9639"/>
              </w:tabs>
              <w:ind w:firstLine="0"/>
              <w:jc w:val="center"/>
              <w:rPr>
                <w:rFonts w:eastAsia="Calibri"/>
                <w:bCs/>
                <w:lang w:eastAsia="en-US"/>
              </w:rPr>
            </w:pPr>
            <w:r>
              <w:rPr>
                <w:rFonts w:eastAsia="Calibri"/>
                <w:bCs/>
                <w:lang w:eastAsia="en-US"/>
              </w:rPr>
              <w:t>7</w:t>
            </w:r>
          </w:p>
        </w:tc>
        <w:tc>
          <w:tcPr>
            <w:tcW w:w="4454" w:type="dxa"/>
            <w:gridSpan w:val="2"/>
            <w:vMerge w:val="restart"/>
            <w:tcBorders>
              <w:top w:val="single" w:sz="4" w:space="0" w:color="auto"/>
              <w:left w:val="single" w:sz="4" w:space="0" w:color="auto"/>
              <w:bottom w:val="single" w:sz="4" w:space="0" w:color="auto"/>
              <w:right w:val="single" w:sz="4" w:space="0" w:color="auto"/>
            </w:tcBorders>
            <w:hideMark/>
          </w:tcPr>
          <w:p w14:paraId="4534C142" w14:textId="10CDA73B" w:rsidR="004B2697" w:rsidRPr="004B2697" w:rsidRDefault="004B2697" w:rsidP="000E7245">
            <w:pPr>
              <w:ind w:firstLine="0"/>
              <w:jc w:val="left"/>
              <w:rPr>
                <w:rFonts w:eastAsia="Calibri"/>
                <w:lang w:eastAsia="en-US"/>
              </w:rPr>
            </w:pPr>
            <w:r w:rsidRPr="004B2697">
              <w:rPr>
                <w:rFonts w:eastAsia="Calibri" w:cs="Arial"/>
                <w:lang w:eastAsia="en-US"/>
              </w:rPr>
              <w:t xml:space="preserve">Заболевания толстой кишки. </w:t>
            </w:r>
          </w:p>
        </w:tc>
        <w:tc>
          <w:tcPr>
            <w:tcW w:w="3110" w:type="dxa"/>
            <w:tcBorders>
              <w:top w:val="single" w:sz="4" w:space="0" w:color="auto"/>
              <w:left w:val="single" w:sz="4" w:space="0" w:color="auto"/>
              <w:bottom w:val="single" w:sz="4" w:space="0" w:color="auto"/>
              <w:right w:val="single" w:sz="4" w:space="0" w:color="auto"/>
            </w:tcBorders>
            <w:hideMark/>
          </w:tcPr>
          <w:p w14:paraId="13E6D247"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191DA458" w14:textId="054097B3" w:rsidR="004B2697" w:rsidRPr="00B14C5F" w:rsidRDefault="00B14C5F" w:rsidP="002E244C">
            <w:pPr>
              <w:widowControl w:val="0"/>
              <w:tabs>
                <w:tab w:val="right" w:leader="underscore" w:pos="9639"/>
              </w:tabs>
              <w:ind w:firstLine="0"/>
              <w:rPr>
                <w:rFonts w:eastAsia="Calibri"/>
                <w:bCs/>
                <w:lang w:eastAsia="en-US"/>
              </w:rPr>
            </w:pPr>
            <w:r>
              <w:rPr>
                <w:rFonts w:eastAsia="Calibri"/>
                <w:bCs/>
                <w:lang w:eastAsia="en-US"/>
              </w:rPr>
              <w:t>1</w:t>
            </w:r>
          </w:p>
        </w:tc>
      </w:tr>
      <w:tr w:rsidR="004B2697" w:rsidRPr="004B2697" w14:paraId="2DEB9E51"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42EA1291" w14:textId="77777777" w:rsidR="004B2697" w:rsidRPr="004B2697" w:rsidRDefault="004B2697" w:rsidP="002E244C">
            <w:pPr>
              <w:ind w:firstLine="0"/>
              <w:jc w:val="left"/>
              <w:rPr>
                <w:rFonts w:eastAsia="Calibri"/>
                <w:bCs/>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28D72243"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604A3928"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1A7FA50D"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791D3754"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432564EA" w14:textId="77777777" w:rsidR="004B2697" w:rsidRPr="004B2697" w:rsidRDefault="004B2697" w:rsidP="002E244C">
            <w:pPr>
              <w:ind w:firstLine="0"/>
              <w:jc w:val="left"/>
              <w:rPr>
                <w:rFonts w:eastAsia="Calibri"/>
                <w:bCs/>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C9D3689"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0641CADD"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25103064" w14:textId="3A1B5F42" w:rsidR="004B2697" w:rsidRPr="004B2697" w:rsidRDefault="004B2697" w:rsidP="0021020B">
            <w:pPr>
              <w:widowControl w:val="0"/>
              <w:tabs>
                <w:tab w:val="right" w:leader="underscore" w:pos="9639"/>
              </w:tabs>
              <w:ind w:firstLine="0"/>
              <w:rPr>
                <w:rFonts w:eastAsia="Calibri"/>
                <w:bCs/>
                <w:lang w:eastAsia="en-US"/>
              </w:rPr>
            </w:pPr>
            <w:r w:rsidRPr="004B2697">
              <w:rPr>
                <w:rFonts w:eastAsia="Calibri"/>
                <w:bCs/>
                <w:lang w:eastAsia="en-US"/>
              </w:rPr>
              <w:t>0</w:t>
            </w:r>
            <w:r w:rsidRPr="004B2697">
              <w:rPr>
                <w:rFonts w:eastAsia="Calibri"/>
                <w:bCs/>
                <w:lang w:val="en-US" w:eastAsia="en-US"/>
              </w:rPr>
              <w:t>/</w:t>
            </w:r>
            <w:r w:rsidR="0021020B">
              <w:rPr>
                <w:rFonts w:eastAsia="Calibri"/>
                <w:bCs/>
                <w:lang w:eastAsia="en-US"/>
              </w:rPr>
              <w:t>1</w:t>
            </w:r>
            <w:r w:rsidRPr="004B2697">
              <w:rPr>
                <w:rFonts w:eastAsia="Calibri"/>
                <w:bCs/>
                <w:lang w:val="en-US" w:eastAsia="en-US"/>
              </w:rPr>
              <w:t>/</w:t>
            </w:r>
            <w:r w:rsidR="00781BBA">
              <w:rPr>
                <w:rFonts w:eastAsia="Calibri"/>
                <w:bCs/>
                <w:lang w:eastAsia="en-US"/>
              </w:rPr>
              <w:t>2</w:t>
            </w:r>
          </w:p>
        </w:tc>
      </w:tr>
      <w:tr w:rsidR="004B2697" w:rsidRPr="004B2697" w14:paraId="0869091A" w14:textId="77777777" w:rsidTr="00206277">
        <w:tc>
          <w:tcPr>
            <w:tcW w:w="541" w:type="dxa"/>
            <w:vMerge w:val="restart"/>
            <w:tcBorders>
              <w:top w:val="single" w:sz="4" w:space="0" w:color="auto"/>
              <w:left w:val="single" w:sz="4" w:space="0" w:color="auto"/>
              <w:bottom w:val="single" w:sz="4" w:space="0" w:color="auto"/>
              <w:right w:val="single" w:sz="4" w:space="0" w:color="auto"/>
            </w:tcBorders>
            <w:vAlign w:val="center"/>
          </w:tcPr>
          <w:p w14:paraId="70E08AE6" w14:textId="7D125DEA" w:rsidR="004B2697" w:rsidRPr="004B2697" w:rsidRDefault="00C83E0E" w:rsidP="002E244C">
            <w:pPr>
              <w:ind w:firstLine="0"/>
              <w:rPr>
                <w:rFonts w:eastAsia="Calibri"/>
                <w:lang w:eastAsia="en-US"/>
              </w:rPr>
            </w:pPr>
            <w:r>
              <w:rPr>
                <w:rFonts w:eastAsia="Calibri"/>
                <w:lang w:eastAsia="en-US"/>
              </w:rPr>
              <w:t>8</w:t>
            </w:r>
          </w:p>
        </w:tc>
        <w:tc>
          <w:tcPr>
            <w:tcW w:w="4454" w:type="dxa"/>
            <w:gridSpan w:val="2"/>
            <w:vMerge w:val="restart"/>
            <w:tcBorders>
              <w:top w:val="single" w:sz="4" w:space="0" w:color="auto"/>
              <w:left w:val="single" w:sz="4" w:space="0" w:color="auto"/>
              <w:bottom w:val="single" w:sz="4" w:space="0" w:color="auto"/>
              <w:right w:val="single" w:sz="4" w:space="0" w:color="auto"/>
            </w:tcBorders>
          </w:tcPr>
          <w:p w14:paraId="713D7D48" w14:textId="06D34B9A" w:rsidR="004B2697" w:rsidRPr="004B2697" w:rsidRDefault="000E7245" w:rsidP="000E7245">
            <w:pPr>
              <w:ind w:firstLine="0"/>
              <w:jc w:val="left"/>
              <w:rPr>
                <w:rFonts w:eastAsia="Calibri"/>
                <w:bCs/>
                <w:lang w:eastAsia="en-US"/>
              </w:rPr>
            </w:pPr>
            <w:r w:rsidRPr="004B2697">
              <w:rPr>
                <w:rFonts w:eastAsia="Calibri" w:cs="Arial"/>
                <w:lang w:eastAsia="en-US"/>
              </w:rPr>
              <w:t xml:space="preserve">Курация больных. </w:t>
            </w:r>
            <w:r w:rsidRPr="004B2697">
              <w:rPr>
                <w:bCs/>
              </w:rPr>
              <w:t>Клинический разбор.</w:t>
            </w:r>
            <w:r w:rsidRPr="004B2697">
              <w:rPr>
                <w:rFonts w:eastAsia="Calibri" w:cs="Arial"/>
                <w:lang w:eastAsia="en-US"/>
              </w:rPr>
              <w:t xml:space="preserve"> </w:t>
            </w:r>
            <w:r w:rsidR="004B2697" w:rsidRPr="004B2697">
              <w:rPr>
                <w:rFonts w:eastAsia="Calibri" w:cs="Arial"/>
                <w:lang w:eastAsia="en-US"/>
              </w:rPr>
              <w:t xml:space="preserve">Хронический пиелонефрит. Гломерулонефрит, острый и хронический. </w:t>
            </w:r>
          </w:p>
        </w:tc>
        <w:tc>
          <w:tcPr>
            <w:tcW w:w="3110" w:type="dxa"/>
            <w:tcBorders>
              <w:top w:val="single" w:sz="4" w:space="0" w:color="auto"/>
              <w:left w:val="single" w:sz="4" w:space="0" w:color="auto"/>
              <w:bottom w:val="single" w:sz="4" w:space="0" w:color="auto"/>
              <w:right w:val="single" w:sz="4" w:space="0" w:color="auto"/>
            </w:tcBorders>
            <w:hideMark/>
          </w:tcPr>
          <w:p w14:paraId="5EFC2A5E"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0AF231B1" w14:textId="77777777" w:rsidR="004B2697" w:rsidRPr="004B2697" w:rsidRDefault="004B2697" w:rsidP="002E244C">
            <w:pPr>
              <w:ind w:firstLine="0"/>
              <w:rPr>
                <w:rFonts w:eastAsia="Calibri"/>
                <w:lang w:eastAsia="en-US"/>
              </w:rPr>
            </w:pPr>
            <w:r w:rsidRPr="004B2697">
              <w:rPr>
                <w:rFonts w:eastAsia="Calibri"/>
                <w:bCs/>
                <w:lang w:eastAsia="en-US"/>
              </w:rPr>
              <w:t>2</w:t>
            </w:r>
          </w:p>
        </w:tc>
      </w:tr>
      <w:tr w:rsidR="004B2697" w:rsidRPr="004B2697" w14:paraId="2E357956" w14:textId="77777777" w:rsidTr="00206277">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EEDF5"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464B9CBB" w14:textId="77777777" w:rsidR="004B2697" w:rsidRPr="004B2697" w:rsidRDefault="004B2697" w:rsidP="002E244C">
            <w:pPr>
              <w:ind w:firstLine="0"/>
              <w:jc w:val="left"/>
              <w:rPr>
                <w:rFonts w:eastAsia="Calibri"/>
                <w:b/>
                <w:bCs/>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5DC88BC5"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71A6FC99"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0E269605"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547CA68B"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4D0DF537" w14:textId="77777777" w:rsidR="004B2697" w:rsidRPr="004B2697" w:rsidRDefault="004B2697" w:rsidP="002E244C">
            <w:pPr>
              <w:ind w:firstLine="0"/>
              <w:jc w:val="left"/>
              <w:rPr>
                <w:rFonts w:eastAsia="Calibri"/>
                <w:b/>
                <w:bCs/>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2B852D34"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2F23DEC9" w14:textId="06511C48" w:rsidR="004B2697" w:rsidRPr="004B2697" w:rsidRDefault="004B2697" w:rsidP="0021020B">
            <w:pPr>
              <w:widowControl w:val="0"/>
              <w:tabs>
                <w:tab w:val="right" w:leader="underscore" w:pos="9639"/>
              </w:tabs>
              <w:ind w:firstLine="0"/>
              <w:rPr>
                <w:rFonts w:eastAsia="Calibri"/>
                <w:bCs/>
                <w:lang w:eastAsia="en-US"/>
              </w:rPr>
            </w:pPr>
            <w:r w:rsidRPr="004B2697">
              <w:rPr>
                <w:rFonts w:eastAsia="Calibri"/>
                <w:bCs/>
                <w:lang w:val="en-US" w:eastAsia="en-US"/>
              </w:rPr>
              <w:t>0</w:t>
            </w:r>
            <w:r w:rsidRPr="004B2697">
              <w:rPr>
                <w:rFonts w:eastAsia="Calibri"/>
                <w:bCs/>
                <w:lang w:eastAsia="en-US"/>
              </w:rPr>
              <w:t>/</w:t>
            </w:r>
            <w:r w:rsidR="0021020B">
              <w:rPr>
                <w:rFonts w:eastAsia="Calibri"/>
                <w:bCs/>
                <w:lang w:eastAsia="en-US"/>
              </w:rPr>
              <w:t>1</w:t>
            </w:r>
            <w:r w:rsidRPr="004B2697">
              <w:rPr>
                <w:rFonts w:eastAsia="Calibri"/>
                <w:bCs/>
                <w:lang w:val="en-US" w:eastAsia="en-US"/>
              </w:rPr>
              <w:t>/</w:t>
            </w:r>
            <w:r w:rsidR="00781BBA">
              <w:rPr>
                <w:rFonts w:eastAsia="Calibri"/>
                <w:bCs/>
                <w:lang w:eastAsia="en-US"/>
              </w:rPr>
              <w:t>2</w:t>
            </w:r>
          </w:p>
        </w:tc>
      </w:tr>
      <w:tr w:rsidR="004B2697" w:rsidRPr="004B2697" w14:paraId="3875097B" w14:textId="77777777" w:rsidTr="00206277">
        <w:tc>
          <w:tcPr>
            <w:tcW w:w="541" w:type="dxa"/>
            <w:vMerge w:val="restart"/>
            <w:tcBorders>
              <w:top w:val="single" w:sz="4" w:space="0" w:color="auto"/>
              <w:left w:val="single" w:sz="4" w:space="0" w:color="auto"/>
              <w:bottom w:val="single" w:sz="4" w:space="0" w:color="auto"/>
              <w:right w:val="single" w:sz="4" w:space="0" w:color="auto"/>
            </w:tcBorders>
            <w:vAlign w:val="center"/>
          </w:tcPr>
          <w:p w14:paraId="7955FEDA" w14:textId="429281E3" w:rsidR="004B2697" w:rsidRPr="004B2697" w:rsidRDefault="00C83E0E" w:rsidP="002E244C">
            <w:pPr>
              <w:ind w:firstLine="0"/>
              <w:rPr>
                <w:rFonts w:eastAsia="Calibri"/>
                <w:lang w:eastAsia="en-US"/>
              </w:rPr>
            </w:pPr>
            <w:r>
              <w:rPr>
                <w:rFonts w:eastAsia="Calibri"/>
                <w:lang w:eastAsia="en-US"/>
              </w:rPr>
              <w:t>9</w:t>
            </w:r>
          </w:p>
        </w:tc>
        <w:tc>
          <w:tcPr>
            <w:tcW w:w="4454" w:type="dxa"/>
            <w:gridSpan w:val="2"/>
            <w:vMerge w:val="restart"/>
            <w:tcBorders>
              <w:top w:val="single" w:sz="4" w:space="0" w:color="auto"/>
              <w:left w:val="single" w:sz="4" w:space="0" w:color="auto"/>
              <w:bottom w:val="single" w:sz="4" w:space="0" w:color="auto"/>
              <w:right w:val="single" w:sz="4" w:space="0" w:color="auto"/>
            </w:tcBorders>
          </w:tcPr>
          <w:p w14:paraId="731EE482" w14:textId="458B29E7" w:rsidR="004B2697" w:rsidRPr="004B2697" w:rsidRDefault="000E7245" w:rsidP="000E7245">
            <w:pPr>
              <w:ind w:firstLine="0"/>
              <w:jc w:val="left"/>
              <w:rPr>
                <w:rFonts w:eastAsia="Calibri"/>
                <w:lang w:eastAsia="en-US"/>
              </w:rPr>
            </w:pPr>
            <w:r w:rsidRPr="004B2697">
              <w:rPr>
                <w:rFonts w:eastAsia="Calibri" w:cs="Arial"/>
                <w:lang w:eastAsia="en-US"/>
              </w:rPr>
              <w:t xml:space="preserve">Курация больных. </w:t>
            </w:r>
            <w:r w:rsidRPr="004B2697">
              <w:rPr>
                <w:bCs/>
              </w:rPr>
              <w:t>Клинический разбор.</w:t>
            </w:r>
            <w:r w:rsidRPr="004B2697">
              <w:rPr>
                <w:rFonts w:eastAsia="Calibri" w:cs="Arial"/>
                <w:lang w:eastAsia="en-US"/>
              </w:rPr>
              <w:t xml:space="preserve"> </w:t>
            </w:r>
            <w:r w:rsidR="004B2697" w:rsidRPr="004B2697">
              <w:rPr>
                <w:rFonts w:eastAsia="Calibri" w:cs="Arial"/>
                <w:lang w:eastAsia="en-US"/>
              </w:rPr>
              <w:t>Острое повреждение почек (ОПН). Хроническая болезнь почек (ХПН).</w:t>
            </w:r>
          </w:p>
        </w:tc>
        <w:tc>
          <w:tcPr>
            <w:tcW w:w="3110" w:type="dxa"/>
            <w:tcBorders>
              <w:top w:val="single" w:sz="4" w:space="0" w:color="auto"/>
              <w:left w:val="single" w:sz="4" w:space="0" w:color="auto"/>
              <w:bottom w:val="single" w:sz="4" w:space="0" w:color="auto"/>
              <w:right w:val="single" w:sz="4" w:space="0" w:color="auto"/>
            </w:tcBorders>
            <w:hideMark/>
          </w:tcPr>
          <w:p w14:paraId="03313E0D"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13261EB7"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7F875D98" w14:textId="77777777" w:rsidTr="0020627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98A99"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C470466"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1B80776D"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2A72572F"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43D5857D"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071E80EA"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38444BAD"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2F180E4E"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48E993BD" w14:textId="2B48B582" w:rsidR="004B2697" w:rsidRPr="00781BBA" w:rsidRDefault="004B2697" w:rsidP="0021020B">
            <w:pPr>
              <w:widowControl w:val="0"/>
              <w:tabs>
                <w:tab w:val="right" w:leader="underscore" w:pos="9639"/>
              </w:tabs>
              <w:ind w:firstLine="0"/>
              <w:rPr>
                <w:rFonts w:eastAsia="Calibri"/>
                <w:bCs/>
                <w:lang w:eastAsia="en-US"/>
              </w:rPr>
            </w:pPr>
            <w:r w:rsidRPr="004B2697">
              <w:rPr>
                <w:rFonts w:eastAsia="Calibri"/>
                <w:bCs/>
                <w:lang w:val="en-US" w:eastAsia="en-US"/>
              </w:rPr>
              <w:t>0</w:t>
            </w:r>
            <w:r w:rsidRPr="004B2697">
              <w:rPr>
                <w:rFonts w:eastAsia="Calibri"/>
                <w:bCs/>
                <w:lang w:eastAsia="en-US"/>
              </w:rPr>
              <w:t>/</w:t>
            </w:r>
            <w:r w:rsidR="0021020B">
              <w:rPr>
                <w:rFonts w:eastAsia="Calibri"/>
                <w:bCs/>
                <w:lang w:eastAsia="en-US"/>
              </w:rPr>
              <w:t>1</w:t>
            </w:r>
            <w:r w:rsidRPr="004B2697">
              <w:rPr>
                <w:rFonts w:eastAsia="Calibri"/>
                <w:bCs/>
                <w:lang w:val="en-US" w:eastAsia="en-US"/>
              </w:rPr>
              <w:t>/</w:t>
            </w:r>
            <w:r w:rsidR="00781BBA">
              <w:rPr>
                <w:rFonts w:eastAsia="Calibri"/>
                <w:bCs/>
                <w:lang w:eastAsia="en-US"/>
              </w:rPr>
              <w:t>3</w:t>
            </w:r>
          </w:p>
        </w:tc>
      </w:tr>
      <w:tr w:rsidR="004B2697" w:rsidRPr="004B2697" w14:paraId="3D4176C8" w14:textId="77777777" w:rsidTr="00206277">
        <w:trPr>
          <w:trHeight w:val="862"/>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716EDF5A" w14:textId="1A46B451" w:rsidR="004B2697" w:rsidRPr="004B2697" w:rsidRDefault="004B2697" w:rsidP="00C83E0E">
            <w:pPr>
              <w:ind w:firstLine="0"/>
              <w:rPr>
                <w:rFonts w:eastAsia="Calibri"/>
                <w:lang w:eastAsia="en-US"/>
              </w:rPr>
            </w:pPr>
            <w:r w:rsidRPr="004B2697">
              <w:rPr>
                <w:rFonts w:eastAsia="Calibri"/>
                <w:lang w:eastAsia="en-US"/>
              </w:rPr>
              <w:t>1</w:t>
            </w:r>
            <w:r w:rsidR="00C83E0E">
              <w:rPr>
                <w:rFonts w:eastAsia="Calibri"/>
                <w:lang w:eastAsia="en-US"/>
              </w:rPr>
              <w:t>0</w:t>
            </w:r>
          </w:p>
        </w:tc>
        <w:tc>
          <w:tcPr>
            <w:tcW w:w="4454" w:type="dxa"/>
            <w:gridSpan w:val="2"/>
            <w:vMerge w:val="restart"/>
            <w:tcBorders>
              <w:top w:val="single" w:sz="4" w:space="0" w:color="auto"/>
              <w:left w:val="single" w:sz="4" w:space="0" w:color="auto"/>
              <w:bottom w:val="single" w:sz="4" w:space="0" w:color="auto"/>
              <w:right w:val="single" w:sz="4" w:space="0" w:color="auto"/>
            </w:tcBorders>
          </w:tcPr>
          <w:p w14:paraId="457B82D2" w14:textId="3167DCF5" w:rsidR="004B2697" w:rsidRPr="004B2697" w:rsidRDefault="000E7245" w:rsidP="00C83E0E">
            <w:pPr>
              <w:ind w:firstLine="0"/>
              <w:jc w:val="left"/>
              <w:rPr>
                <w:rFonts w:eastAsia="Calibri"/>
                <w:b/>
                <w:bCs/>
                <w:lang w:eastAsia="en-US"/>
              </w:rPr>
            </w:pPr>
            <w:r w:rsidRPr="004B2697">
              <w:rPr>
                <w:rFonts w:eastAsia="Calibri" w:cs="Arial"/>
                <w:lang w:eastAsia="en-US"/>
              </w:rPr>
              <w:t xml:space="preserve">Курация больных. </w:t>
            </w:r>
            <w:r w:rsidRPr="004B2697">
              <w:rPr>
                <w:bCs/>
              </w:rPr>
              <w:t>Клинический разбор.</w:t>
            </w:r>
            <w:r w:rsidRPr="004B2697">
              <w:rPr>
                <w:rFonts w:eastAsia="Calibri" w:cs="Arial"/>
                <w:lang w:eastAsia="en-US"/>
              </w:rPr>
              <w:t xml:space="preserve"> </w:t>
            </w:r>
            <w:r w:rsidR="004B2697" w:rsidRPr="004B2697">
              <w:rPr>
                <w:bCs/>
              </w:rPr>
              <w:t xml:space="preserve">Анемии. </w:t>
            </w:r>
          </w:p>
        </w:tc>
        <w:tc>
          <w:tcPr>
            <w:tcW w:w="3110" w:type="dxa"/>
            <w:tcBorders>
              <w:top w:val="single" w:sz="4" w:space="0" w:color="auto"/>
              <w:left w:val="single" w:sz="4" w:space="0" w:color="auto"/>
              <w:bottom w:val="single" w:sz="4" w:space="0" w:color="auto"/>
              <w:right w:val="single" w:sz="4" w:space="0" w:color="auto"/>
            </w:tcBorders>
            <w:hideMark/>
          </w:tcPr>
          <w:p w14:paraId="2E568756"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4892A7F0"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71DCA008"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1376B345"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4BC82506" w14:textId="77777777" w:rsidR="004B2697" w:rsidRPr="004B2697" w:rsidRDefault="004B2697" w:rsidP="002E244C">
            <w:pPr>
              <w:ind w:firstLine="0"/>
              <w:jc w:val="left"/>
              <w:rPr>
                <w:rFonts w:eastAsia="Calibri"/>
                <w:b/>
                <w:bCs/>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5841318B"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58167D95"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15A3C87C"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37F44A1E"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31CC3A70" w14:textId="77777777" w:rsidR="004B2697" w:rsidRPr="004B2697" w:rsidRDefault="004B2697" w:rsidP="002E244C">
            <w:pPr>
              <w:ind w:firstLine="0"/>
              <w:jc w:val="left"/>
              <w:rPr>
                <w:rFonts w:eastAsia="Calibri"/>
                <w:b/>
                <w:bCs/>
                <w:lang w:eastAsia="en-US"/>
              </w:rPr>
            </w:pPr>
          </w:p>
        </w:tc>
        <w:tc>
          <w:tcPr>
            <w:tcW w:w="3110" w:type="dxa"/>
            <w:tcBorders>
              <w:top w:val="single" w:sz="4" w:space="0" w:color="auto"/>
              <w:left w:val="single" w:sz="4" w:space="0" w:color="auto"/>
              <w:bottom w:val="single" w:sz="4" w:space="0" w:color="auto"/>
              <w:right w:val="single" w:sz="4" w:space="0" w:color="auto"/>
            </w:tcBorders>
            <w:vAlign w:val="center"/>
            <w:hideMark/>
          </w:tcPr>
          <w:p w14:paraId="02EAB6DA" w14:textId="77777777" w:rsidR="004B2697" w:rsidRPr="004B2697" w:rsidRDefault="004B2697" w:rsidP="002E244C">
            <w:pPr>
              <w:widowControl w:val="0"/>
              <w:tabs>
                <w:tab w:val="right" w:leader="underscore" w:pos="9639"/>
              </w:tabs>
              <w:ind w:firstLine="0"/>
              <w:jc w:val="left"/>
              <w:rPr>
                <w:rFonts w:eastAsia="Calibri"/>
                <w:bCs/>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01758CB6" w14:textId="633CA138" w:rsidR="004B2697" w:rsidRPr="00781BBA" w:rsidRDefault="004B2697" w:rsidP="00781BBA">
            <w:pPr>
              <w:widowControl w:val="0"/>
              <w:tabs>
                <w:tab w:val="right" w:leader="underscore" w:pos="9639"/>
              </w:tabs>
              <w:ind w:firstLine="0"/>
              <w:rPr>
                <w:rFonts w:eastAsia="Calibri"/>
                <w:bCs/>
                <w:lang w:eastAsia="en-US"/>
              </w:rPr>
            </w:pPr>
            <w:r w:rsidRPr="004B2697">
              <w:rPr>
                <w:rFonts w:eastAsia="Calibri"/>
                <w:bCs/>
                <w:lang w:val="en-US" w:eastAsia="en-US"/>
              </w:rPr>
              <w:t>0</w:t>
            </w:r>
            <w:r w:rsidRPr="004B2697">
              <w:rPr>
                <w:rFonts w:eastAsia="Calibri"/>
                <w:bCs/>
                <w:lang w:eastAsia="en-US"/>
              </w:rPr>
              <w:t>/1</w:t>
            </w:r>
            <w:r w:rsidRPr="004B2697">
              <w:rPr>
                <w:rFonts w:eastAsia="Calibri"/>
                <w:bCs/>
                <w:lang w:val="en-US" w:eastAsia="en-US"/>
              </w:rPr>
              <w:t>/</w:t>
            </w:r>
            <w:r w:rsidR="00781BBA">
              <w:rPr>
                <w:rFonts w:eastAsia="Calibri"/>
                <w:bCs/>
                <w:lang w:eastAsia="en-US"/>
              </w:rPr>
              <w:t>2</w:t>
            </w:r>
          </w:p>
        </w:tc>
      </w:tr>
      <w:tr w:rsidR="004B2697" w:rsidRPr="004B2697" w14:paraId="0A491748" w14:textId="77777777" w:rsidTr="00206277">
        <w:tc>
          <w:tcPr>
            <w:tcW w:w="541" w:type="dxa"/>
            <w:vMerge w:val="restart"/>
            <w:tcBorders>
              <w:top w:val="single" w:sz="4" w:space="0" w:color="auto"/>
              <w:left w:val="single" w:sz="4" w:space="0" w:color="auto"/>
              <w:bottom w:val="single" w:sz="4" w:space="0" w:color="auto"/>
              <w:right w:val="single" w:sz="4" w:space="0" w:color="auto"/>
            </w:tcBorders>
            <w:vAlign w:val="center"/>
          </w:tcPr>
          <w:p w14:paraId="474F0785" w14:textId="452F4CC5" w:rsidR="004B2697" w:rsidRPr="004B2697" w:rsidRDefault="004B2697" w:rsidP="00C83E0E">
            <w:pPr>
              <w:ind w:firstLine="0"/>
              <w:rPr>
                <w:rFonts w:eastAsia="Calibri"/>
                <w:lang w:eastAsia="en-US"/>
              </w:rPr>
            </w:pPr>
            <w:r w:rsidRPr="004B2697">
              <w:rPr>
                <w:rFonts w:eastAsia="Calibri"/>
                <w:lang w:eastAsia="en-US"/>
              </w:rPr>
              <w:t>1</w:t>
            </w:r>
            <w:r w:rsidR="00C83E0E">
              <w:rPr>
                <w:rFonts w:eastAsia="Calibri"/>
                <w:lang w:eastAsia="en-US"/>
              </w:rPr>
              <w:t>1</w:t>
            </w:r>
          </w:p>
        </w:tc>
        <w:tc>
          <w:tcPr>
            <w:tcW w:w="4454" w:type="dxa"/>
            <w:gridSpan w:val="2"/>
            <w:vMerge w:val="restart"/>
            <w:tcBorders>
              <w:top w:val="single" w:sz="4" w:space="0" w:color="auto"/>
              <w:left w:val="single" w:sz="4" w:space="0" w:color="auto"/>
              <w:bottom w:val="single" w:sz="4" w:space="0" w:color="auto"/>
              <w:right w:val="single" w:sz="4" w:space="0" w:color="auto"/>
            </w:tcBorders>
            <w:hideMark/>
          </w:tcPr>
          <w:p w14:paraId="3DE05529" w14:textId="77777777" w:rsidR="004B2697" w:rsidRPr="004B2697" w:rsidRDefault="004B2697" w:rsidP="002E244C">
            <w:pPr>
              <w:ind w:firstLine="0"/>
              <w:jc w:val="left"/>
              <w:rPr>
                <w:rFonts w:eastAsia="Calibri"/>
                <w:lang w:eastAsia="en-US"/>
              </w:rPr>
            </w:pPr>
            <w:r w:rsidRPr="004B2697">
              <w:rPr>
                <w:rFonts w:eastAsia="Calibri"/>
                <w:lang w:eastAsia="en-US"/>
              </w:rPr>
              <w:t>Лейкозы. Острый лейкоз. Хронический лимфолейкоз, хронический миелолейкоз.</w:t>
            </w:r>
          </w:p>
        </w:tc>
        <w:tc>
          <w:tcPr>
            <w:tcW w:w="3110" w:type="dxa"/>
            <w:tcBorders>
              <w:top w:val="single" w:sz="4" w:space="0" w:color="auto"/>
              <w:left w:val="single" w:sz="4" w:space="0" w:color="auto"/>
              <w:bottom w:val="single" w:sz="4" w:space="0" w:color="auto"/>
              <w:right w:val="single" w:sz="4" w:space="0" w:color="auto"/>
            </w:tcBorders>
            <w:hideMark/>
          </w:tcPr>
          <w:p w14:paraId="622FDBC3"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610EA7D2"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2</w:t>
            </w:r>
          </w:p>
        </w:tc>
      </w:tr>
      <w:tr w:rsidR="004B2697" w:rsidRPr="004B2697" w14:paraId="1DA9BEE8" w14:textId="77777777" w:rsidTr="00206277">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EDF87"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22A204A1"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3C984C03"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39A8D96B"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3071C784" w14:textId="77777777" w:rsidTr="00206277">
        <w:tc>
          <w:tcPr>
            <w:tcW w:w="0" w:type="auto"/>
            <w:vMerge/>
            <w:tcBorders>
              <w:top w:val="single" w:sz="4" w:space="0" w:color="auto"/>
              <w:left w:val="single" w:sz="4" w:space="0" w:color="auto"/>
              <w:bottom w:val="single" w:sz="4" w:space="0" w:color="auto"/>
              <w:right w:val="single" w:sz="4" w:space="0" w:color="auto"/>
            </w:tcBorders>
            <w:vAlign w:val="center"/>
            <w:hideMark/>
          </w:tcPr>
          <w:p w14:paraId="140D8660"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65E8DE46" w14:textId="77777777" w:rsidR="004B2697" w:rsidRPr="004B2697" w:rsidRDefault="004B2697" w:rsidP="002E244C">
            <w:pPr>
              <w:ind w:firstLine="0"/>
              <w:jc w:val="left"/>
              <w:rPr>
                <w:rFonts w:eastAsia="Calibri"/>
                <w:b/>
                <w:lang w:eastAsia="en-US"/>
              </w:rPr>
            </w:pPr>
          </w:p>
        </w:tc>
        <w:tc>
          <w:tcPr>
            <w:tcW w:w="3110" w:type="dxa"/>
            <w:tcBorders>
              <w:top w:val="single" w:sz="4" w:space="0" w:color="auto"/>
              <w:left w:val="single" w:sz="4" w:space="0" w:color="auto"/>
              <w:bottom w:val="single" w:sz="4" w:space="0" w:color="auto"/>
              <w:right w:val="single" w:sz="4" w:space="0" w:color="auto"/>
            </w:tcBorders>
            <w:hideMark/>
          </w:tcPr>
          <w:p w14:paraId="31A4159F"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7EDE47B4" w14:textId="51EA2C41" w:rsidR="004B2697" w:rsidRPr="00781BBA" w:rsidRDefault="004B2697" w:rsidP="0021020B">
            <w:pPr>
              <w:widowControl w:val="0"/>
              <w:tabs>
                <w:tab w:val="right" w:leader="underscore" w:pos="9639"/>
              </w:tabs>
              <w:ind w:firstLine="0"/>
              <w:rPr>
                <w:rFonts w:eastAsia="Calibri"/>
                <w:bCs/>
                <w:lang w:eastAsia="en-US"/>
              </w:rPr>
            </w:pPr>
            <w:r w:rsidRPr="004B2697">
              <w:rPr>
                <w:rFonts w:eastAsia="Calibri"/>
                <w:bCs/>
                <w:lang w:val="en-US" w:eastAsia="en-US"/>
              </w:rPr>
              <w:t>0</w:t>
            </w:r>
            <w:r w:rsidRPr="004B2697">
              <w:rPr>
                <w:rFonts w:eastAsia="Calibri"/>
                <w:bCs/>
                <w:lang w:eastAsia="en-US"/>
              </w:rPr>
              <w:t>/</w:t>
            </w:r>
            <w:r w:rsidR="0021020B">
              <w:rPr>
                <w:rFonts w:eastAsia="Calibri"/>
                <w:bCs/>
                <w:lang w:eastAsia="en-US"/>
              </w:rPr>
              <w:t>2</w:t>
            </w:r>
            <w:r w:rsidRPr="004B2697">
              <w:rPr>
                <w:rFonts w:eastAsia="Calibri"/>
                <w:bCs/>
                <w:lang w:val="en-US" w:eastAsia="en-US"/>
              </w:rPr>
              <w:t>/</w:t>
            </w:r>
            <w:r w:rsidR="00781BBA">
              <w:rPr>
                <w:rFonts w:eastAsia="Calibri"/>
                <w:bCs/>
                <w:lang w:eastAsia="en-US"/>
              </w:rPr>
              <w:t>3</w:t>
            </w:r>
          </w:p>
        </w:tc>
      </w:tr>
      <w:tr w:rsidR="004B2697" w:rsidRPr="004B2697" w14:paraId="787D0E2E" w14:textId="77777777" w:rsidTr="00206277">
        <w:trPr>
          <w:trHeight w:val="712"/>
        </w:trPr>
        <w:tc>
          <w:tcPr>
            <w:tcW w:w="541" w:type="dxa"/>
            <w:vMerge w:val="restart"/>
            <w:tcBorders>
              <w:top w:val="single" w:sz="4" w:space="0" w:color="auto"/>
              <w:left w:val="single" w:sz="4" w:space="0" w:color="auto"/>
              <w:bottom w:val="single" w:sz="4" w:space="0" w:color="auto"/>
              <w:right w:val="single" w:sz="4" w:space="0" w:color="auto"/>
            </w:tcBorders>
            <w:vAlign w:val="center"/>
          </w:tcPr>
          <w:p w14:paraId="17FFE800" w14:textId="33164AC2" w:rsidR="004B2697" w:rsidRPr="004B2697" w:rsidRDefault="004B2697" w:rsidP="00C83E0E">
            <w:pPr>
              <w:ind w:firstLine="0"/>
              <w:rPr>
                <w:rFonts w:eastAsia="Calibri"/>
                <w:lang w:eastAsia="en-US"/>
              </w:rPr>
            </w:pPr>
            <w:r w:rsidRPr="004B2697">
              <w:rPr>
                <w:rFonts w:eastAsia="Calibri"/>
                <w:lang w:eastAsia="en-US"/>
              </w:rPr>
              <w:t>1</w:t>
            </w:r>
            <w:r w:rsidR="00C83E0E">
              <w:rPr>
                <w:rFonts w:eastAsia="Calibri"/>
                <w:lang w:eastAsia="en-US"/>
              </w:rPr>
              <w:t>2</w:t>
            </w:r>
          </w:p>
        </w:tc>
        <w:tc>
          <w:tcPr>
            <w:tcW w:w="4454" w:type="dxa"/>
            <w:gridSpan w:val="2"/>
            <w:vMerge w:val="restart"/>
            <w:tcBorders>
              <w:top w:val="single" w:sz="4" w:space="0" w:color="auto"/>
              <w:left w:val="single" w:sz="4" w:space="0" w:color="auto"/>
              <w:bottom w:val="single" w:sz="4" w:space="0" w:color="auto"/>
              <w:right w:val="single" w:sz="4" w:space="0" w:color="auto"/>
            </w:tcBorders>
            <w:hideMark/>
          </w:tcPr>
          <w:p w14:paraId="4F7401B2" w14:textId="039AB78A" w:rsidR="004B2697" w:rsidRPr="004B2697" w:rsidRDefault="004B2697" w:rsidP="002E244C">
            <w:pPr>
              <w:shd w:val="clear" w:color="auto" w:fill="FFFFFF"/>
              <w:tabs>
                <w:tab w:val="left" w:pos="480"/>
              </w:tabs>
              <w:spacing w:line="250" w:lineRule="exact"/>
              <w:ind w:firstLine="0"/>
              <w:jc w:val="left"/>
              <w:rPr>
                <w:rFonts w:eastAsia="Calibri" w:cs="Arial"/>
                <w:lang w:eastAsia="en-US"/>
              </w:rPr>
            </w:pPr>
            <w:r w:rsidRPr="004B2697">
              <w:rPr>
                <w:rFonts w:eastAsia="Calibri" w:cs="Arial"/>
                <w:lang w:eastAsia="en-US"/>
              </w:rPr>
              <w:t xml:space="preserve">Системные заболевания соединительной ткани. СКВ. </w:t>
            </w:r>
            <w:r w:rsidR="00C83E0E" w:rsidRPr="004B2697">
              <w:rPr>
                <w:rFonts w:eastAsia="Calibri"/>
                <w:bCs/>
                <w:lang w:eastAsia="en-US"/>
              </w:rPr>
              <w:t xml:space="preserve">Заболевания суставов. </w:t>
            </w:r>
            <w:r w:rsidRPr="004B2697">
              <w:rPr>
                <w:rFonts w:eastAsia="Calibri" w:cs="Arial"/>
                <w:lang w:eastAsia="en-US"/>
              </w:rPr>
              <w:t xml:space="preserve">Ревматоидный артрит. </w:t>
            </w:r>
          </w:p>
          <w:p w14:paraId="3071DE42" w14:textId="77777777" w:rsidR="004B2697" w:rsidRPr="004B2697" w:rsidRDefault="004B2697" w:rsidP="002E244C">
            <w:pPr>
              <w:shd w:val="clear" w:color="auto" w:fill="FFFFFF"/>
              <w:tabs>
                <w:tab w:val="left" w:pos="480"/>
              </w:tabs>
              <w:spacing w:line="250" w:lineRule="exact"/>
              <w:ind w:firstLine="0"/>
              <w:jc w:val="left"/>
              <w:rPr>
                <w:rFonts w:eastAsia="Calibri" w:cs="Arial"/>
                <w:lang w:eastAsia="en-US"/>
              </w:rPr>
            </w:pPr>
          </w:p>
          <w:p w14:paraId="1B686697" w14:textId="5CB1F9A7" w:rsidR="004B2697" w:rsidRPr="004B2697" w:rsidRDefault="000E7245" w:rsidP="000E7245">
            <w:pPr>
              <w:shd w:val="clear" w:color="auto" w:fill="FFFFFF"/>
              <w:tabs>
                <w:tab w:val="left" w:pos="480"/>
              </w:tabs>
              <w:spacing w:line="250" w:lineRule="exact"/>
              <w:ind w:firstLine="0"/>
              <w:jc w:val="left"/>
              <w:rPr>
                <w:bCs/>
              </w:rPr>
            </w:pPr>
            <w:r>
              <w:t>Аттестация по</w:t>
            </w:r>
            <w:r w:rsidRPr="00414304">
              <w:t xml:space="preserve"> </w:t>
            </w:r>
            <w:r>
              <w:t xml:space="preserve">практическим </w:t>
            </w:r>
            <w:r w:rsidRPr="00414304">
              <w:t>навык</w:t>
            </w:r>
            <w:r>
              <w:t>ам</w:t>
            </w:r>
            <w:r w:rsidRPr="00414304">
              <w:t xml:space="preserve"> клинического обследования пациента</w:t>
            </w:r>
          </w:p>
        </w:tc>
        <w:tc>
          <w:tcPr>
            <w:tcW w:w="3110" w:type="dxa"/>
            <w:tcBorders>
              <w:top w:val="single" w:sz="4" w:space="0" w:color="auto"/>
              <w:left w:val="single" w:sz="4" w:space="0" w:color="auto"/>
              <w:bottom w:val="single" w:sz="4" w:space="0" w:color="auto"/>
              <w:right w:val="single" w:sz="4" w:space="0" w:color="auto"/>
            </w:tcBorders>
            <w:hideMark/>
          </w:tcPr>
          <w:p w14:paraId="0F3475D1"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14:paraId="6A9886EC" w14:textId="0108F6FF" w:rsidR="004B2697" w:rsidRPr="004B2697" w:rsidRDefault="00B14C5F" w:rsidP="002E244C">
            <w:pPr>
              <w:widowControl w:val="0"/>
              <w:tabs>
                <w:tab w:val="right" w:leader="underscore" w:pos="9639"/>
              </w:tabs>
              <w:ind w:firstLine="0"/>
              <w:rPr>
                <w:rFonts w:eastAsia="Calibri"/>
                <w:bCs/>
                <w:lang w:eastAsia="en-US"/>
              </w:rPr>
            </w:pPr>
            <w:r>
              <w:rPr>
                <w:rFonts w:eastAsia="Calibri"/>
                <w:bCs/>
                <w:lang w:eastAsia="en-US"/>
              </w:rPr>
              <w:t>4</w:t>
            </w:r>
          </w:p>
        </w:tc>
      </w:tr>
      <w:tr w:rsidR="004B2697" w:rsidRPr="004B2697" w14:paraId="35468347" w14:textId="77777777" w:rsidTr="00206277">
        <w:trPr>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603FA"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46238508" w14:textId="77777777" w:rsidR="004B2697" w:rsidRPr="004B2697" w:rsidRDefault="004B2697" w:rsidP="002E244C">
            <w:pPr>
              <w:ind w:firstLine="0"/>
              <w:jc w:val="left"/>
              <w:rPr>
                <w:b/>
                <w:bCs/>
              </w:rPr>
            </w:pPr>
          </w:p>
        </w:tc>
        <w:tc>
          <w:tcPr>
            <w:tcW w:w="3110" w:type="dxa"/>
            <w:tcBorders>
              <w:top w:val="single" w:sz="4" w:space="0" w:color="auto"/>
              <w:left w:val="single" w:sz="4" w:space="0" w:color="auto"/>
              <w:bottom w:val="single" w:sz="4" w:space="0" w:color="auto"/>
              <w:right w:val="single" w:sz="4" w:space="0" w:color="auto"/>
            </w:tcBorders>
            <w:hideMark/>
          </w:tcPr>
          <w:p w14:paraId="5BB35D72" w14:textId="77777777" w:rsidR="004B2697" w:rsidRPr="004B2697" w:rsidRDefault="004B2697" w:rsidP="002E244C">
            <w:pPr>
              <w:widowControl w:val="0"/>
              <w:tabs>
                <w:tab w:val="right" w:leader="underscore" w:pos="9639"/>
              </w:tabs>
              <w:ind w:firstLine="0"/>
              <w:rPr>
                <w:rFonts w:eastAsia="Calibri"/>
                <w:bCs/>
                <w:sz w:val="20"/>
                <w:szCs w:val="20"/>
                <w:lang w:eastAsia="en-US"/>
              </w:rPr>
            </w:pPr>
            <w:r w:rsidRPr="004B2697">
              <w:rPr>
                <w:rFonts w:eastAsia="Calibri"/>
                <w:bCs/>
                <w:sz w:val="20"/>
                <w:szCs w:val="20"/>
                <w:lang w:eastAsia="en-US"/>
              </w:rPr>
              <w:t>семинары/практические занятия</w:t>
            </w:r>
          </w:p>
        </w:tc>
        <w:tc>
          <w:tcPr>
            <w:tcW w:w="1417" w:type="dxa"/>
            <w:tcBorders>
              <w:top w:val="single" w:sz="4" w:space="0" w:color="auto"/>
              <w:left w:val="single" w:sz="4" w:space="0" w:color="auto"/>
              <w:bottom w:val="single" w:sz="4" w:space="0" w:color="auto"/>
              <w:right w:val="single" w:sz="4" w:space="0" w:color="auto"/>
            </w:tcBorders>
            <w:hideMark/>
          </w:tcPr>
          <w:p w14:paraId="0B14BA94" w14:textId="77777777" w:rsidR="004B2697" w:rsidRPr="004B2697" w:rsidRDefault="004B2697" w:rsidP="002E244C">
            <w:pPr>
              <w:widowControl w:val="0"/>
              <w:tabs>
                <w:tab w:val="right" w:leader="underscore" w:pos="9639"/>
              </w:tabs>
              <w:ind w:firstLine="0"/>
              <w:rPr>
                <w:rFonts w:eastAsia="Calibri"/>
                <w:bCs/>
                <w:lang w:eastAsia="en-US"/>
              </w:rPr>
            </w:pPr>
            <w:r w:rsidRPr="004B2697">
              <w:rPr>
                <w:rFonts w:eastAsia="Calibri"/>
                <w:bCs/>
                <w:lang w:eastAsia="en-US"/>
              </w:rPr>
              <w:t>0/4</w:t>
            </w:r>
          </w:p>
        </w:tc>
      </w:tr>
      <w:tr w:rsidR="004B2697" w:rsidRPr="004B2697" w14:paraId="721C8545" w14:textId="77777777" w:rsidTr="00206277">
        <w:trPr>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70784" w14:textId="77777777" w:rsidR="004B2697" w:rsidRPr="004B2697" w:rsidRDefault="004B2697" w:rsidP="002E244C">
            <w:pPr>
              <w:ind w:firstLine="0"/>
              <w:jc w:val="left"/>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hideMark/>
          </w:tcPr>
          <w:p w14:paraId="0D585329" w14:textId="77777777" w:rsidR="004B2697" w:rsidRPr="004B2697" w:rsidRDefault="004B2697" w:rsidP="002E244C">
            <w:pPr>
              <w:ind w:firstLine="0"/>
              <w:jc w:val="left"/>
              <w:rPr>
                <w:b/>
                <w:bCs/>
              </w:rPr>
            </w:pPr>
          </w:p>
        </w:tc>
        <w:tc>
          <w:tcPr>
            <w:tcW w:w="3110" w:type="dxa"/>
            <w:tcBorders>
              <w:top w:val="single" w:sz="4" w:space="0" w:color="auto"/>
              <w:left w:val="single" w:sz="4" w:space="0" w:color="auto"/>
              <w:bottom w:val="single" w:sz="4" w:space="0" w:color="auto"/>
              <w:right w:val="single" w:sz="4" w:space="0" w:color="auto"/>
            </w:tcBorders>
            <w:hideMark/>
          </w:tcPr>
          <w:p w14:paraId="107AF748" w14:textId="77777777" w:rsidR="004B2697" w:rsidRPr="004B2697" w:rsidRDefault="004B2697" w:rsidP="002E244C">
            <w:pPr>
              <w:widowControl w:val="0"/>
              <w:tabs>
                <w:tab w:val="right" w:leader="underscore" w:pos="9639"/>
              </w:tabs>
              <w:ind w:firstLine="0"/>
              <w:jc w:val="left"/>
              <w:rPr>
                <w:rFonts w:eastAsia="Calibri"/>
                <w:bCs/>
                <w:sz w:val="20"/>
                <w:szCs w:val="20"/>
                <w:lang w:eastAsia="en-US"/>
              </w:rPr>
            </w:pPr>
            <w:r w:rsidRPr="004B2697">
              <w:rPr>
                <w:rFonts w:eastAsia="Calibri"/>
                <w:bCs/>
                <w:sz w:val="20"/>
                <w:szCs w:val="20"/>
                <w:lang w:eastAsia="en-US"/>
              </w:rPr>
              <w:t>в присутствии преподавателя/ под руководством преподавателя/ самостоятельная работа с использованием методических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586D3F26" w14:textId="73468855" w:rsidR="004B2697" w:rsidRPr="00781BBA" w:rsidRDefault="00781BBA" w:rsidP="0021020B">
            <w:pPr>
              <w:widowControl w:val="0"/>
              <w:tabs>
                <w:tab w:val="right" w:leader="underscore" w:pos="9639"/>
              </w:tabs>
              <w:ind w:firstLine="0"/>
              <w:rPr>
                <w:rFonts w:eastAsia="Calibri"/>
                <w:bCs/>
                <w:lang w:eastAsia="en-US"/>
              </w:rPr>
            </w:pPr>
            <w:r>
              <w:rPr>
                <w:rFonts w:eastAsia="Calibri"/>
                <w:bCs/>
                <w:lang w:eastAsia="en-US"/>
              </w:rPr>
              <w:t>2</w:t>
            </w:r>
            <w:r w:rsidR="004B2697" w:rsidRPr="004B2697">
              <w:rPr>
                <w:rFonts w:eastAsia="Calibri"/>
                <w:bCs/>
                <w:lang w:eastAsia="en-US"/>
              </w:rPr>
              <w:t>/</w:t>
            </w:r>
            <w:r w:rsidR="0021020B">
              <w:rPr>
                <w:rFonts w:eastAsia="Calibri"/>
                <w:bCs/>
                <w:lang w:eastAsia="en-US"/>
              </w:rPr>
              <w:t>2</w:t>
            </w:r>
            <w:r w:rsidR="004B2697" w:rsidRPr="004B2697">
              <w:rPr>
                <w:rFonts w:eastAsia="Calibri"/>
                <w:bCs/>
                <w:lang w:val="en-US" w:eastAsia="en-US"/>
              </w:rPr>
              <w:t>/</w:t>
            </w:r>
            <w:r>
              <w:rPr>
                <w:rFonts w:eastAsia="Calibri"/>
                <w:bCs/>
                <w:lang w:eastAsia="en-US"/>
              </w:rPr>
              <w:t>2</w:t>
            </w:r>
          </w:p>
        </w:tc>
      </w:tr>
    </w:tbl>
    <w:p w14:paraId="5008C3CE" w14:textId="77777777" w:rsidR="004B2697" w:rsidRPr="004B2697" w:rsidRDefault="004B2697" w:rsidP="002E244C">
      <w:pPr>
        <w:ind w:firstLine="0"/>
        <w:rPr>
          <w:rFonts w:eastAsia="Calibri"/>
          <w:lang w:eastAsia="en-US"/>
        </w:rPr>
      </w:pPr>
    </w:p>
    <w:p w14:paraId="6ACCDAB4" w14:textId="01C2E56A" w:rsidR="00EA687A" w:rsidRDefault="00EA687A" w:rsidP="002E244C">
      <w:pPr>
        <w:pStyle w:val="1"/>
        <w:spacing w:before="0" w:after="0"/>
      </w:pPr>
      <w:r w:rsidRPr="00EA687A">
        <w:t>Раздел 3.</w:t>
      </w:r>
      <w:r w:rsidRPr="00EA687A">
        <w:tab/>
        <w:t>Обеспечение учебных занятий</w:t>
      </w:r>
    </w:p>
    <w:p w14:paraId="20AF59AB" w14:textId="1BEAE7E8" w:rsidR="00EA687A" w:rsidRDefault="00EA687A" w:rsidP="002E244C">
      <w:pPr>
        <w:pStyle w:val="2"/>
        <w:spacing w:before="0" w:after="0"/>
      </w:pPr>
      <w:r>
        <w:t>3.1.</w:t>
      </w:r>
      <w:r>
        <w:tab/>
        <w:t>Методическое обеспечение</w:t>
      </w:r>
    </w:p>
    <w:p w14:paraId="5FFFD540" w14:textId="020FADB2" w:rsidR="00EA687A" w:rsidRDefault="00EA687A" w:rsidP="002E244C">
      <w:pPr>
        <w:pStyle w:val="2"/>
        <w:spacing w:before="0" w:after="0"/>
      </w:pPr>
      <w:r>
        <w:t>3.1.1</w:t>
      </w:r>
      <w:r>
        <w:tab/>
        <w:t>Методические указания по освоению дисциплины</w:t>
      </w:r>
    </w:p>
    <w:p w14:paraId="376BB073" w14:textId="77777777" w:rsidR="00FE2074" w:rsidRDefault="00FE2074" w:rsidP="002E244C">
      <w:pPr>
        <w:widowControl w:val="0"/>
        <w:shd w:val="clear" w:color="auto" w:fill="FFFFFF"/>
      </w:pPr>
      <w:r>
        <w:t>Методическое обеспечение аудиторной работы включает:</w:t>
      </w:r>
    </w:p>
    <w:p w14:paraId="395CF8BB" w14:textId="77777777" w:rsidR="00FE2074" w:rsidRDefault="00FE2074" w:rsidP="002E244C">
      <w:pPr>
        <w:pStyle w:val="a"/>
        <w:numPr>
          <w:ilvl w:val="0"/>
          <w:numId w:val="9"/>
        </w:numPr>
        <w:ind w:left="357" w:hanging="357"/>
      </w:pPr>
      <w:r>
        <w:t>рабочую программу учебной дисциплины;</w:t>
      </w:r>
    </w:p>
    <w:p w14:paraId="3EBEE651" w14:textId="77777777" w:rsidR="00FE2074" w:rsidRDefault="00FE2074" w:rsidP="002E244C">
      <w:pPr>
        <w:pStyle w:val="a"/>
        <w:numPr>
          <w:ilvl w:val="0"/>
          <w:numId w:val="9"/>
        </w:numPr>
        <w:ind w:left="357" w:hanging="357"/>
      </w:pPr>
      <w:r>
        <w:t>методические рекомендации по проведению практических занятий для обучающихся и преподавателей;</w:t>
      </w:r>
    </w:p>
    <w:p w14:paraId="3C9676BC" w14:textId="77777777" w:rsidR="00FE2074" w:rsidRDefault="00FE2074" w:rsidP="002E244C">
      <w:pPr>
        <w:pStyle w:val="a"/>
        <w:numPr>
          <w:ilvl w:val="0"/>
          <w:numId w:val="9"/>
        </w:numPr>
        <w:ind w:left="357" w:hanging="357"/>
      </w:pPr>
      <w:r>
        <w:t>комплекты учебных ситуационных задач, тестов;</w:t>
      </w:r>
    </w:p>
    <w:p w14:paraId="7355E4CF" w14:textId="77777777" w:rsidR="00FE2074" w:rsidRDefault="00FE2074" w:rsidP="002E244C">
      <w:pPr>
        <w:pStyle w:val="a"/>
        <w:numPr>
          <w:ilvl w:val="0"/>
          <w:numId w:val="9"/>
        </w:numPr>
        <w:ind w:left="357" w:hanging="357"/>
      </w:pPr>
      <w:r>
        <w:t>комплекты цветных учебных стендов;</w:t>
      </w:r>
    </w:p>
    <w:p w14:paraId="4137C339" w14:textId="77777777" w:rsidR="00FE2074" w:rsidRDefault="00FE2074" w:rsidP="002E244C">
      <w:pPr>
        <w:pStyle w:val="a"/>
        <w:numPr>
          <w:ilvl w:val="0"/>
          <w:numId w:val="9"/>
        </w:numPr>
        <w:ind w:left="357" w:hanging="357"/>
      </w:pPr>
      <w:r>
        <w:t>наглядные пособия: анализы крови клинические, биохимические, анализы мокроты, плевральной жидкости, анализы кала;</w:t>
      </w:r>
    </w:p>
    <w:p w14:paraId="13493C73" w14:textId="77777777" w:rsidR="00FE2074" w:rsidRDefault="00FE2074" w:rsidP="002E244C">
      <w:pPr>
        <w:pStyle w:val="a"/>
        <w:numPr>
          <w:ilvl w:val="0"/>
          <w:numId w:val="9"/>
        </w:numPr>
        <w:ind w:left="357" w:hanging="357"/>
      </w:pPr>
      <w:r>
        <w:lastRenderedPageBreak/>
        <w:t xml:space="preserve">рентгенограммы, результаты ЭКГ, </w:t>
      </w:r>
      <w:proofErr w:type="spellStart"/>
      <w:r>
        <w:t>ЭХОкардиографии</w:t>
      </w:r>
      <w:proofErr w:type="spellEnd"/>
      <w:r>
        <w:t>, суточного монитора ЭКГ, компьютерной томографии, магнитно-резонансной томографии;</w:t>
      </w:r>
    </w:p>
    <w:p w14:paraId="7BA0B9FA" w14:textId="77777777" w:rsidR="00FE2074" w:rsidRDefault="00FE2074" w:rsidP="002E244C">
      <w:pPr>
        <w:pStyle w:val="a"/>
        <w:numPr>
          <w:ilvl w:val="0"/>
          <w:numId w:val="9"/>
        </w:numPr>
        <w:ind w:left="357" w:hanging="357"/>
      </w:pPr>
      <w:r>
        <w:t>учебные видеофильмы;</w:t>
      </w:r>
    </w:p>
    <w:p w14:paraId="600BA07B" w14:textId="77777777" w:rsidR="00FE2074" w:rsidRDefault="00FE2074" w:rsidP="002E244C">
      <w:pPr>
        <w:pStyle w:val="a"/>
        <w:numPr>
          <w:ilvl w:val="0"/>
          <w:numId w:val="9"/>
        </w:numPr>
        <w:ind w:left="357" w:hanging="357"/>
      </w:pPr>
      <w:r>
        <w:t>истории болезни;</w:t>
      </w:r>
    </w:p>
    <w:p w14:paraId="391887D8" w14:textId="77777777" w:rsidR="00FE2074" w:rsidRDefault="00FE2074" w:rsidP="002E244C">
      <w:pPr>
        <w:pStyle w:val="a"/>
        <w:numPr>
          <w:ilvl w:val="0"/>
          <w:numId w:val="9"/>
        </w:numPr>
        <w:ind w:left="357" w:hanging="357"/>
      </w:pPr>
      <w:r>
        <w:t>учебные кейсы;</w:t>
      </w:r>
    </w:p>
    <w:p w14:paraId="581C7261" w14:textId="07BEDE77" w:rsidR="00FE2074" w:rsidRPr="00FE2074" w:rsidRDefault="00FE2074" w:rsidP="002E244C">
      <w:pPr>
        <w:pStyle w:val="a"/>
        <w:numPr>
          <w:ilvl w:val="0"/>
          <w:numId w:val="9"/>
        </w:numPr>
        <w:ind w:left="357" w:hanging="357"/>
      </w:pPr>
      <w:r>
        <w:t>выписки из историй болезни.</w:t>
      </w:r>
    </w:p>
    <w:p w14:paraId="64A3AE43" w14:textId="77777777" w:rsidR="004B2697" w:rsidRDefault="004B2697" w:rsidP="002E244C">
      <w:r w:rsidRPr="004B2697">
        <w:t>Знакомство с различными аспектами этиологии, патогенеза, клиники, а также подходов к диагностике и лечению основных заболеваний внутренних органов происходит на практических занятиях при ведении больного, страдающего соответствующим заболеванием. Пациент для курации назначается преподавателем каждому обучающемуся на первом практическом занятии по дисциплине «Факультетская терапия». По результатам курации пациента с типичным клиническим течением заболевания терапевтического профиля на отделении клинической базы обучающийся пишет учебную историю болезни (клиническую или академическую).</w:t>
      </w:r>
    </w:p>
    <w:p w14:paraId="6CE1B9BD" w14:textId="77777777" w:rsidR="002E244C" w:rsidRDefault="002E244C" w:rsidP="002E244C">
      <w:pPr>
        <w:rPr>
          <w:b/>
        </w:rPr>
      </w:pPr>
    </w:p>
    <w:p w14:paraId="7D3C7380" w14:textId="1F9CFD07" w:rsidR="00EA687A" w:rsidRDefault="00EA687A" w:rsidP="002E244C">
      <w:pPr>
        <w:pStyle w:val="2"/>
        <w:spacing w:before="0" w:after="0"/>
      </w:pPr>
      <w:r w:rsidRPr="00EA687A">
        <w:t>3.1.2</w:t>
      </w:r>
      <w:r w:rsidRPr="00EA687A">
        <w:tab/>
        <w:t>Методическое обеспечение самостоятельной работы</w:t>
      </w:r>
    </w:p>
    <w:p w14:paraId="5B81FD58" w14:textId="77777777" w:rsidR="004B2697" w:rsidRPr="00414304" w:rsidRDefault="004B2697" w:rsidP="002E244C">
      <w:pPr>
        <w:pStyle w:val="a"/>
      </w:pPr>
      <w:r w:rsidRPr="00414304">
        <w:t>перечень заданий для выполнения во время самостоятельной работы;</w:t>
      </w:r>
    </w:p>
    <w:p w14:paraId="24E105C4" w14:textId="77777777" w:rsidR="004B2697" w:rsidRPr="00414304" w:rsidRDefault="004B2697" w:rsidP="002E244C">
      <w:pPr>
        <w:pStyle w:val="a"/>
      </w:pPr>
      <w:r w:rsidRPr="00414304">
        <w:t>перечень вопросов для самопроверки и текущего контроля;</w:t>
      </w:r>
    </w:p>
    <w:p w14:paraId="67A70026" w14:textId="77777777" w:rsidR="004B2697" w:rsidRDefault="004B2697" w:rsidP="002E244C">
      <w:pPr>
        <w:pStyle w:val="a"/>
      </w:pPr>
      <w:r w:rsidRPr="00414304">
        <w:t>обязательное использование методических указаний для обучающихся по написанию академической истории болезни в терапевтической клинике, а также учебников, монографий и научных статей, перечень которых определяется заболеванием курируемого пациента.</w:t>
      </w:r>
    </w:p>
    <w:p w14:paraId="43B0B377" w14:textId="77777777" w:rsidR="002E244C" w:rsidRPr="00414304" w:rsidRDefault="002E244C" w:rsidP="002E244C">
      <w:pPr>
        <w:pStyle w:val="a"/>
        <w:numPr>
          <w:ilvl w:val="0"/>
          <w:numId w:val="0"/>
        </w:numPr>
      </w:pPr>
    </w:p>
    <w:p w14:paraId="5FEFAE1F" w14:textId="43CD0225" w:rsidR="00EA687A" w:rsidRDefault="00EA687A" w:rsidP="002E244C">
      <w:pPr>
        <w:pStyle w:val="2"/>
        <w:spacing w:before="0" w:after="0"/>
      </w:pPr>
      <w:r w:rsidRPr="00EA687A">
        <w:t>3.1.3</w:t>
      </w:r>
      <w:r w:rsidRPr="00EA687A">
        <w:tab/>
        <w:t>Методика проведения текущего контроля успеваемости и промежуточной аттестации и критерии оценивания</w:t>
      </w:r>
    </w:p>
    <w:p w14:paraId="3131199F" w14:textId="77777777" w:rsidR="002E244C" w:rsidRPr="002E244C" w:rsidRDefault="002E244C" w:rsidP="002E244C"/>
    <w:p w14:paraId="4A9AD2B2" w14:textId="77777777" w:rsidR="004B2697" w:rsidRPr="00A215A2" w:rsidRDefault="004B2697" w:rsidP="002E244C">
      <w:pPr>
        <w:jc w:val="center"/>
        <w:rPr>
          <w:b/>
        </w:rPr>
      </w:pPr>
      <w:r w:rsidRPr="00414304">
        <w:rPr>
          <w:b/>
        </w:rPr>
        <w:t>Текущий контроль успеваемости и критерии оценива</w:t>
      </w:r>
      <w:r>
        <w:rPr>
          <w:b/>
        </w:rPr>
        <w:t>ния.</w:t>
      </w:r>
    </w:p>
    <w:p w14:paraId="3091D66C" w14:textId="28A972B1" w:rsidR="004B2697" w:rsidRPr="00414304" w:rsidRDefault="004B2697" w:rsidP="002E244C">
      <w:pPr>
        <w:ind w:firstLine="720"/>
        <w:rPr>
          <w:rFonts w:eastAsia="Calibri"/>
        </w:rPr>
      </w:pPr>
      <w:r w:rsidRPr="00414304">
        <w:rPr>
          <w:rFonts w:eastAsia="Calibri"/>
        </w:rPr>
        <w:t>На первом учебном занятии преподаватель доводит до сведения обучающихся график (сроки) текущего контроля их подготовки и критерии оценки знаний по всем формам контроля и учебным процедурам (устный опрос, тест, доклад больного, проверка домашних заданий, рефератов и т.д.).</w:t>
      </w:r>
    </w:p>
    <w:p w14:paraId="65DBCC51" w14:textId="77777777" w:rsidR="004B2697" w:rsidRPr="00414304" w:rsidRDefault="004B2697" w:rsidP="002E244C">
      <w:pPr>
        <w:ind w:firstLine="720"/>
      </w:pPr>
      <w:r w:rsidRPr="00414304">
        <w:t>Текущий контроль успеваемости обучающегося при изучении дисциплины «Факультетская терапия» включает:</w:t>
      </w:r>
    </w:p>
    <w:p w14:paraId="3C3A2C86" w14:textId="77777777" w:rsidR="004B2697" w:rsidRPr="00414304" w:rsidRDefault="004B2697" w:rsidP="002E244C">
      <w:pPr>
        <w:pStyle w:val="a4"/>
        <w:numPr>
          <w:ilvl w:val="0"/>
          <w:numId w:val="31"/>
        </w:numPr>
        <w:ind w:left="709" w:hanging="567"/>
      </w:pPr>
      <w:r w:rsidRPr="00414304">
        <w:t xml:space="preserve">оценку всех видов учебной работы обучающегося с использованием </w:t>
      </w:r>
      <w:proofErr w:type="spellStart"/>
      <w:r w:rsidRPr="00414304">
        <w:t>балльно</w:t>
      </w:r>
      <w:proofErr w:type="spellEnd"/>
      <w:r w:rsidRPr="00414304">
        <w:t>-рейтинговой системы (БРС);</w:t>
      </w:r>
    </w:p>
    <w:p w14:paraId="1ECAD624" w14:textId="0FAB6989" w:rsidR="004B2697" w:rsidRPr="00414304" w:rsidRDefault="004B2697" w:rsidP="002E244C">
      <w:pPr>
        <w:pStyle w:val="a4"/>
        <w:numPr>
          <w:ilvl w:val="0"/>
          <w:numId w:val="31"/>
        </w:numPr>
        <w:ind w:left="709" w:hanging="567"/>
      </w:pPr>
      <w:r w:rsidRPr="00414304">
        <w:t>оценку учебной истории болезни (</w:t>
      </w:r>
      <w:r w:rsidR="00C51DC8" w:rsidRPr="00414304">
        <w:t xml:space="preserve">академической </w:t>
      </w:r>
      <w:r w:rsidRPr="00414304">
        <w:t xml:space="preserve">в первом семестре и </w:t>
      </w:r>
      <w:r w:rsidR="00C51DC8" w:rsidRPr="00414304">
        <w:t xml:space="preserve">клинической </w:t>
      </w:r>
      <w:r w:rsidRPr="00414304">
        <w:t>- во втором семестре), которая является обязательным разделом самостоятельной работы обучающегося под руководством преподавателя;</w:t>
      </w:r>
    </w:p>
    <w:p w14:paraId="6685E52A" w14:textId="17135668" w:rsidR="004B2697" w:rsidRPr="00414304" w:rsidRDefault="004B2697" w:rsidP="002E244C">
      <w:pPr>
        <w:pStyle w:val="a4"/>
        <w:numPr>
          <w:ilvl w:val="0"/>
          <w:numId w:val="31"/>
        </w:numPr>
        <w:ind w:left="709" w:hanging="567"/>
      </w:pPr>
      <w:r w:rsidRPr="00414304">
        <w:t>оценку степени освоения практических навыков клинического обследования пациента (</w:t>
      </w:r>
      <w:r w:rsidR="00BA42D9">
        <w:t>аттестация</w:t>
      </w:r>
      <w:r w:rsidRPr="00414304">
        <w:t xml:space="preserve"> </w:t>
      </w:r>
      <w:r w:rsidR="00C51DC8">
        <w:t>проводится</w:t>
      </w:r>
      <w:r w:rsidRPr="00414304">
        <w:t xml:space="preserve"> в весеннем семестре).</w:t>
      </w:r>
    </w:p>
    <w:p w14:paraId="39B55E0A" w14:textId="17990259" w:rsidR="004B2697" w:rsidRPr="00414304" w:rsidRDefault="004B2697" w:rsidP="002E244C">
      <w:r w:rsidRPr="00414304">
        <w:t xml:space="preserve">Суммарная балльная оценка освоения учебной дисциплины в течение семестра осуществляется, исходя из </w:t>
      </w:r>
      <w:r w:rsidR="00C51DC8">
        <w:t>111</w:t>
      </w:r>
      <w:r w:rsidRPr="00414304">
        <w:t xml:space="preserve"> максимально возможных баллов в первом семестре изучения дисциплины и </w:t>
      </w:r>
      <w:r>
        <w:t>1</w:t>
      </w:r>
      <w:r w:rsidR="00C51DC8">
        <w:t>12</w:t>
      </w:r>
      <w:r w:rsidRPr="00414304">
        <w:t xml:space="preserve"> баллов - во втором, что означает 100%</w:t>
      </w:r>
      <w:r w:rsidR="00BA42D9">
        <w:t xml:space="preserve"> </w:t>
      </w:r>
      <w:r w:rsidRPr="00414304">
        <w:t>-</w:t>
      </w:r>
      <w:r w:rsidR="00BA42D9">
        <w:t xml:space="preserve"> </w:t>
      </w:r>
      <w:proofErr w:type="spellStart"/>
      <w:r w:rsidRPr="00414304">
        <w:t>ое</w:t>
      </w:r>
      <w:proofErr w:type="spellEnd"/>
      <w:r w:rsidRPr="00414304">
        <w:t xml:space="preserve"> овладение обучающимся теоретических и практических аспектов дисциплины и выставляется обучающемуся при отличном выполнении всех контролируемых видов учебной работы.</w:t>
      </w:r>
    </w:p>
    <w:p w14:paraId="7DE5810B" w14:textId="77777777" w:rsidR="004B2697" w:rsidRPr="00414304" w:rsidRDefault="004B2697" w:rsidP="002E244C">
      <w:r w:rsidRPr="00414304">
        <w:t>Данная суммарная оценка имеет четыре составляющих:</w:t>
      </w:r>
    </w:p>
    <w:p w14:paraId="689473E9" w14:textId="77777777" w:rsidR="004B2697" w:rsidRPr="00414304" w:rsidRDefault="004B2697" w:rsidP="002E244C">
      <w:pPr>
        <w:numPr>
          <w:ilvl w:val="0"/>
          <w:numId w:val="32"/>
        </w:numPr>
        <w:suppressAutoHyphens/>
        <w:ind w:hanging="578"/>
      </w:pPr>
      <w:r w:rsidRPr="00414304">
        <w:t>посещаемость аудиторных учебных занятий согласно расписанию;</w:t>
      </w:r>
    </w:p>
    <w:p w14:paraId="222FA7A9" w14:textId="77777777" w:rsidR="004B2697" w:rsidRPr="00414304" w:rsidRDefault="004B2697" w:rsidP="002E244C">
      <w:pPr>
        <w:numPr>
          <w:ilvl w:val="0"/>
          <w:numId w:val="32"/>
        </w:numPr>
        <w:suppressAutoHyphens/>
        <w:ind w:hanging="578"/>
      </w:pPr>
      <w:r w:rsidRPr="00414304">
        <w:t>теоретическая подготовка по материалам лекций, учебников и других информационных источников;</w:t>
      </w:r>
    </w:p>
    <w:p w14:paraId="193FB518" w14:textId="77777777" w:rsidR="004B2697" w:rsidRPr="00414304" w:rsidRDefault="004B2697" w:rsidP="002E244C">
      <w:pPr>
        <w:numPr>
          <w:ilvl w:val="0"/>
          <w:numId w:val="32"/>
        </w:numPr>
        <w:suppressAutoHyphens/>
        <w:ind w:hanging="578"/>
      </w:pPr>
      <w:r w:rsidRPr="00414304">
        <w:t>практическая работа на учебных занятиях;</w:t>
      </w:r>
    </w:p>
    <w:p w14:paraId="3C132420" w14:textId="77777777" w:rsidR="004B2697" w:rsidRPr="00414304" w:rsidRDefault="004B2697" w:rsidP="002E244C">
      <w:pPr>
        <w:numPr>
          <w:ilvl w:val="0"/>
          <w:numId w:val="32"/>
        </w:numPr>
        <w:suppressAutoHyphens/>
        <w:ind w:hanging="578"/>
      </w:pPr>
      <w:r w:rsidRPr="00414304">
        <w:lastRenderedPageBreak/>
        <w:t>самостоятельная работа.</w:t>
      </w:r>
    </w:p>
    <w:p w14:paraId="455DA143" w14:textId="77777777" w:rsidR="004B2697" w:rsidRPr="00414304" w:rsidRDefault="004B2697" w:rsidP="002E244C">
      <w:pPr>
        <w:suppressAutoHyphens/>
      </w:pPr>
    </w:p>
    <w:p w14:paraId="0E496BA0" w14:textId="77777777" w:rsidR="004B2697" w:rsidRPr="00414304" w:rsidRDefault="004B2697" w:rsidP="002E244C">
      <w:pPr>
        <w:suppressAutoHyphens/>
        <w:ind w:firstLine="708"/>
      </w:pPr>
      <w:r w:rsidRPr="00414304">
        <w:t>Теоретическая подготовка оценивается по посещаемости лекций (не менее 75%) и владению материалом лекций и учебников при опросе на практическом занятии.</w:t>
      </w:r>
    </w:p>
    <w:p w14:paraId="31B2A16F" w14:textId="1E3DCEC5" w:rsidR="004B2697" w:rsidRDefault="004B2697" w:rsidP="002E244C">
      <w:pPr>
        <w:ind w:firstLine="708"/>
      </w:pPr>
      <w:r w:rsidRPr="00414304">
        <w:t xml:space="preserve">Практическая работа включает курацию и доклад сведений о больном в ходе клинического разбора </w:t>
      </w:r>
      <w:r w:rsidR="00C51DC8">
        <w:t xml:space="preserve">пациентов </w:t>
      </w:r>
      <w:r w:rsidRPr="00414304">
        <w:rPr>
          <w:rFonts w:eastAsia="MS Mincho"/>
          <w:spacing w:val="-3"/>
          <w:lang w:eastAsia="ja-JP"/>
        </w:rPr>
        <w:t>согласно тематическому плану</w:t>
      </w:r>
      <w:r w:rsidR="00C51DC8">
        <w:rPr>
          <w:rFonts w:eastAsia="MS Mincho"/>
          <w:spacing w:val="-3"/>
          <w:lang w:eastAsia="ja-JP"/>
        </w:rPr>
        <w:t xml:space="preserve"> занятий</w:t>
      </w:r>
      <w:r w:rsidRPr="00414304">
        <w:rPr>
          <w:rFonts w:eastAsia="MS Mincho"/>
          <w:spacing w:val="-3"/>
          <w:lang w:eastAsia="ja-JP"/>
        </w:rPr>
        <w:t>; ф</w:t>
      </w:r>
      <w:r w:rsidRPr="00414304">
        <w:t>ормулировку и обоснование клинического диагноза; формирование плана обследования (лабораторно-инструментальные методы обследования, консультации специалистов с обоснованием) и плана лечения c обсуждением рекомендаций для конкретного пациента. Практическая часть подготовки завершается сдачей зачета по практическим навыкам клинического обследования пациента.</w:t>
      </w:r>
    </w:p>
    <w:p w14:paraId="68164BD5" w14:textId="77777777" w:rsidR="00BA42D9" w:rsidRPr="00414304" w:rsidRDefault="00BA42D9" w:rsidP="002E244C">
      <w:pPr>
        <w:shd w:val="clear" w:color="auto" w:fill="FFFFFF"/>
      </w:pPr>
      <w:r w:rsidRPr="00414304">
        <w:t xml:space="preserve">Учебная история болезни должна быть написана на основе тщательно собранного и проработанного клинического материала. </w:t>
      </w:r>
      <w:r w:rsidRPr="00414304">
        <w:rPr>
          <w:spacing w:val="5"/>
        </w:rPr>
        <w:t>Обучающийся несет ответственность за точность приводимых данных обследования курируемого пациента</w:t>
      </w:r>
      <w:r w:rsidRPr="00414304">
        <w:rPr>
          <w:spacing w:val="1"/>
        </w:rPr>
        <w:t>.</w:t>
      </w:r>
    </w:p>
    <w:p w14:paraId="3A680C16" w14:textId="77777777" w:rsidR="00BA42D9" w:rsidRPr="00414304" w:rsidRDefault="00BA42D9" w:rsidP="002E244C">
      <w:pPr>
        <w:ind w:firstLine="720"/>
      </w:pPr>
      <w:r w:rsidRPr="00414304">
        <w:rPr>
          <w:bCs/>
          <w:spacing w:val="1"/>
        </w:rPr>
        <w:t xml:space="preserve">Оформление </w:t>
      </w:r>
      <w:r w:rsidRPr="00414304">
        <w:rPr>
          <w:bCs/>
        </w:rPr>
        <w:t>истории болезни</w:t>
      </w:r>
      <w:r w:rsidRPr="00414304">
        <w:rPr>
          <w:bCs/>
          <w:spacing w:val="1"/>
        </w:rPr>
        <w:t xml:space="preserve"> </w:t>
      </w:r>
      <w:r w:rsidRPr="00414304">
        <w:rPr>
          <w:spacing w:val="1"/>
        </w:rPr>
        <w:t xml:space="preserve">проводится в соответствии с утвержденной схемой написания истории болезни, изложенной в </w:t>
      </w:r>
      <w:r w:rsidRPr="00414304">
        <w:t>Методических указаниях по написанию академической истории болезни в терапевтической клинике</w:t>
      </w:r>
      <w:r w:rsidRPr="00414304">
        <w:rPr>
          <w:spacing w:val="1"/>
        </w:rPr>
        <w:t>.</w:t>
      </w:r>
    </w:p>
    <w:p w14:paraId="2A6C6E71" w14:textId="77777777" w:rsidR="004B2697" w:rsidRPr="00414304" w:rsidRDefault="004B2697" w:rsidP="002E244C">
      <w:pPr>
        <w:ind w:firstLine="720"/>
      </w:pPr>
      <w:r w:rsidRPr="00414304">
        <w:t xml:space="preserve">История болезни должна быть написана с использованием общепринятых медицинских терминов. Не допускается использование собственных сокращений в диагнозах, названиях препаратов и единицах измерения. </w:t>
      </w:r>
      <w:r w:rsidRPr="00414304">
        <w:rPr>
          <w:spacing w:val="1"/>
        </w:rPr>
        <w:t>Работа выполняется на одной стороне листа формата А4</w:t>
      </w:r>
      <w:r w:rsidRPr="00414304">
        <w:t xml:space="preserve">. Все листы истории болезни должны </w:t>
      </w:r>
      <w:r w:rsidRPr="00414304">
        <w:rPr>
          <w:spacing w:val="6"/>
        </w:rPr>
        <w:t xml:space="preserve">быть пронумерованы. Каждый раздел должен иметь заголовок в точном </w:t>
      </w:r>
      <w:r w:rsidRPr="00414304">
        <w:t>соответствии с наименованием в схеме. При оформлении следует оставлять поля и промежутки между разделами для дополнений и замечаний преподавателя.</w:t>
      </w:r>
    </w:p>
    <w:p w14:paraId="1CD5B3A7" w14:textId="77777777" w:rsidR="004B2697" w:rsidRPr="00414304" w:rsidRDefault="004B2697" w:rsidP="002E244C">
      <w:r w:rsidRPr="00414304">
        <w:t>История болезни в завершенном виде должна быть сдана на проверку не позднее заключительного практического занятия по дисциплине «Факультетская терапия».</w:t>
      </w:r>
    </w:p>
    <w:p w14:paraId="4D59D5E6" w14:textId="77777777" w:rsidR="004B2697" w:rsidRPr="00414304" w:rsidRDefault="004B2697" w:rsidP="002E244C"/>
    <w:p w14:paraId="0A6FB64B" w14:textId="77777777" w:rsidR="004B2697" w:rsidRPr="00414304" w:rsidRDefault="004B2697" w:rsidP="002E244C">
      <w:r w:rsidRPr="00414304">
        <w:t>Критериями оценивания являются:</w:t>
      </w:r>
    </w:p>
    <w:p w14:paraId="7AB117A3" w14:textId="77777777" w:rsidR="004B2697" w:rsidRPr="00414304" w:rsidRDefault="004B2697" w:rsidP="002E244C">
      <w:pPr>
        <w:pStyle w:val="a4"/>
        <w:numPr>
          <w:ilvl w:val="0"/>
          <w:numId w:val="33"/>
        </w:numPr>
        <w:ind w:hanging="578"/>
      </w:pPr>
      <w:r w:rsidRPr="00414304">
        <w:t>своевременность представления завершенной и оформленной истории болезни;</w:t>
      </w:r>
    </w:p>
    <w:p w14:paraId="76E4B17C" w14:textId="77777777" w:rsidR="004B2697" w:rsidRPr="00414304" w:rsidRDefault="004B2697" w:rsidP="002E244C">
      <w:pPr>
        <w:pStyle w:val="a4"/>
        <w:numPr>
          <w:ilvl w:val="0"/>
          <w:numId w:val="33"/>
        </w:numPr>
        <w:ind w:hanging="578"/>
      </w:pPr>
      <w:r w:rsidRPr="00414304">
        <w:t>самостоятельность обучающегося при клиническом обследовании больного;</w:t>
      </w:r>
    </w:p>
    <w:p w14:paraId="3E79EA31" w14:textId="77777777" w:rsidR="004B2697" w:rsidRPr="00414304" w:rsidRDefault="004B2697" w:rsidP="002E244C">
      <w:pPr>
        <w:pStyle w:val="a4"/>
        <w:numPr>
          <w:ilvl w:val="0"/>
          <w:numId w:val="33"/>
        </w:numPr>
        <w:ind w:hanging="578"/>
      </w:pPr>
      <w:r w:rsidRPr="00414304">
        <w:t>полнота изложения в работе всех разделов истории болезни;</w:t>
      </w:r>
    </w:p>
    <w:p w14:paraId="661A3549" w14:textId="77777777" w:rsidR="004B2697" w:rsidRPr="00414304" w:rsidRDefault="004B2697" w:rsidP="002E244C">
      <w:pPr>
        <w:pStyle w:val="a4"/>
        <w:numPr>
          <w:ilvl w:val="0"/>
          <w:numId w:val="33"/>
        </w:numPr>
        <w:ind w:hanging="578"/>
      </w:pPr>
      <w:r w:rsidRPr="00414304">
        <w:t>грамотность использования основных положений этиологии, патогенеза, патоморфологии, классификации и программы лечения рассматриваемого заболевания;</w:t>
      </w:r>
    </w:p>
    <w:p w14:paraId="167B2968" w14:textId="77777777" w:rsidR="004B2697" w:rsidRPr="00414304" w:rsidRDefault="004B2697" w:rsidP="002E244C">
      <w:pPr>
        <w:pStyle w:val="a4"/>
        <w:numPr>
          <w:ilvl w:val="0"/>
          <w:numId w:val="33"/>
        </w:numPr>
        <w:ind w:hanging="578"/>
      </w:pPr>
      <w:r w:rsidRPr="00414304">
        <w:t>соблюдение норм медицинской этики и деонтологии при работе в отделении клинической базы;</w:t>
      </w:r>
    </w:p>
    <w:p w14:paraId="0DF0463D" w14:textId="77777777" w:rsidR="004B2697" w:rsidRPr="00414304" w:rsidRDefault="004B2697" w:rsidP="002E244C">
      <w:pPr>
        <w:pStyle w:val="a4"/>
        <w:numPr>
          <w:ilvl w:val="0"/>
          <w:numId w:val="33"/>
        </w:numPr>
        <w:ind w:hanging="578"/>
      </w:pPr>
      <w:r w:rsidRPr="00414304">
        <w:t>использование современных информационных источников;</w:t>
      </w:r>
    </w:p>
    <w:p w14:paraId="55C34243" w14:textId="77777777" w:rsidR="004B2697" w:rsidRPr="00414304" w:rsidRDefault="004B2697" w:rsidP="002E244C">
      <w:pPr>
        <w:pStyle w:val="a4"/>
        <w:numPr>
          <w:ilvl w:val="0"/>
          <w:numId w:val="33"/>
        </w:numPr>
        <w:ind w:hanging="578"/>
      </w:pPr>
      <w:r w:rsidRPr="00414304">
        <w:t>соблюдение правил оформления и стиля.</w:t>
      </w:r>
    </w:p>
    <w:p w14:paraId="3ED1F5B5" w14:textId="77777777" w:rsidR="004B2697" w:rsidRPr="00414304" w:rsidRDefault="004B2697" w:rsidP="002E244C">
      <w:pPr>
        <w:pStyle w:val="a4"/>
      </w:pPr>
    </w:p>
    <w:p w14:paraId="17CBF3C7" w14:textId="77777777" w:rsidR="004B2697" w:rsidRPr="00414304" w:rsidRDefault="004B2697" w:rsidP="002E244C">
      <w:pPr>
        <w:autoSpaceDE w:val="0"/>
        <w:autoSpaceDN w:val="0"/>
        <w:adjustRightInd w:val="0"/>
      </w:pPr>
      <w:r w:rsidRPr="00414304">
        <w:rPr>
          <w:rFonts w:eastAsia="Calibri"/>
        </w:rPr>
        <w:t>По результатам оценивания выставляется оценка</w:t>
      </w:r>
      <w:r w:rsidRPr="00414304">
        <w:t xml:space="preserve"> «отлично», «хорошо», «удовлетворительно», «неудовлетворительно».</w:t>
      </w:r>
    </w:p>
    <w:p w14:paraId="0653D6AA" w14:textId="77777777" w:rsidR="004B2697" w:rsidRPr="00414304" w:rsidRDefault="004B2697" w:rsidP="002E244C">
      <w:pPr>
        <w:pStyle w:val="a4"/>
        <w:numPr>
          <w:ilvl w:val="1"/>
          <w:numId w:val="34"/>
        </w:numPr>
        <w:tabs>
          <w:tab w:val="clear" w:pos="1440"/>
          <w:tab w:val="num" w:pos="709"/>
        </w:tabs>
        <w:autoSpaceDE w:val="0"/>
        <w:autoSpaceDN w:val="0"/>
        <w:adjustRightInd w:val="0"/>
        <w:ind w:left="709" w:hanging="567"/>
      </w:pPr>
      <w:r w:rsidRPr="00414304">
        <w:t xml:space="preserve">оценка «отлично» выставляется, </w:t>
      </w:r>
      <w:r w:rsidRPr="00414304">
        <w:rPr>
          <w:rFonts w:eastAsia="Calibri"/>
        </w:rPr>
        <w:t xml:space="preserve">если работа полностью удовлетворяет всем критериям </w:t>
      </w:r>
      <w:r w:rsidRPr="00414304">
        <w:t>и при ее подготовке использована информация из современных дополнительных специальных источников;</w:t>
      </w:r>
    </w:p>
    <w:p w14:paraId="595EE22A" w14:textId="77777777" w:rsidR="004B2697" w:rsidRPr="00414304" w:rsidRDefault="004B2697" w:rsidP="002E244C">
      <w:pPr>
        <w:pStyle w:val="a4"/>
        <w:numPr>
          <w:ilvl w:val="1"/>
          <w:numId w:val="34"/>
        </w:numPr>
        <w:tabs>
          <w:tab w:val="clear" w:pos="1440"/>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rPr>
          <w:rFonts w:eastAsia="Calibri"/>
        </w:rPr>
      </w:pPr>
      <w:r w:rsidRPr="00414304">
        <w:rPr>
          <w:rFonts w:eastAsia="Calibri"/>
        </w:rPr>
        <w:t>оценка «хорошо» выставляется, если работа имеет отдельные замечания по оформлению и стилю, при ее подготовке недостаточно использованы современные информационные источники;</w:t>
      </w:r>
    </w:p>
    <w:p w14:paraId="28175E1E" w14:textId="7FCBA455" w:rsidR="004B2697" w:rsidRPr="00414304" w:rsidRDefault="004B2697" w:rsidP="002E244C">
      <w:pPr>
        <w:pStyle w:val="a4"/>
        <w:numPr>
          <w:ilvl w:val="1"/>
          <w:numId w:val="34"/>
        </w:numPr>
        <w:tabs>
          <w:tab w:val="clear" w:pos="1440"/>
          <w:tab w:val="num" w:pos="1276"/>
        </w:tabs>
        <w:ind w:left="709" w:hanging="567"/>
      </w:pPr>
      <w:r w:rsidRPr="00414304">
        <w:rPr>
          <w:rFonts w:eastAsia="Calibri"/>
        </w:rPr>
        <w:t xml:space="preserve">оценка «удовлетворительно» выставляется, если работа не полностью удовлетворяет всем критериям - сдана в завершенном виде позже установленного срока, недостаточно </w:t>
      </w:r>
      <w:r w:rsidR="002D0268">
        <w:rPr>
          <w:rFonts w:eastAsia="Calibri"/>
        </w:rPr>
        <w:t xml:space="preserve">полно </w:t>
      </w:r>
      <w:r w:rsidRPr="00414304">
        <w:rPr>
          <w:rFonts w:eastAsia="Calibri"/>
        </w:rPr>
        <w:t xml:space="preserve">изложен какой- либо раздел истории болезни, </w:t>
      </w:r>
      <w:r w:rsidRPr="00414304">
        <w:t xml:space="preserve">допущены </w:t>
      </w:r>
      <w:r w:rsidRPr="00414304">
        <w:lastRenderedPageBreak/>
        <w:t>отдельные ошибки при изложении основных положений этиологии, патогенеза, патоморфологии, классификации или врачебной тактики рассматриваемого заболевания;</w:t>
      </w:r>
    </w:p>
    <w:p w14:paraId="23827E37" w14:textId="77777777" w:rsidR="004B2697" w:rsidRDefault="004B2697" w:rsidP="002E244C">
      <w:pPr>
        <w:pStyle w:val="a4"/>
        <w:numPr>
          <w:ilvl w:val="1"/>
          <w:numId w:val="34"/>
        </w:numPr>
        <w:tabs>
          <w:tab w:val="clear" w:pos="1440"/>
          <w:tab w:val="left" w:pos="916"/>
          <w:tab w:val="num" w:pos="127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ind w:left="709" w:hanging="567"/>
      </w:pPr>
      <w:r w:rsidRPr="00414304">
        <w:rPr>
          <w:rFonts w:eastAsia="Calibri"/>
        </w:rPr>
        <w:t>оценка «неудовлетворительно» выставляется, если имеются существенные замечания по трем и более критериям оценки</w:t>
      </w:r>
      <w:r w:rsidRPr="00414304">
        <w:rPr>
          <w:rFonts w:eastAsia="Calibri"/>
          <w:bCs/>
        </w:rPr>
        <w:t xml:space="preserve">. </w:t>
      </w:r>
      <w:r w:rsidRPr="00414304">
        <w:t>В случае неудовлетворительной оценки история болезни возвращается на доработку и представляется повторно до сроков промежуточной аттестации по дисциплине.</w:t>
      </w:r>
    </w:p>
    <w:p w14:paraId="3907F3A6" w14:textId="77777777" w:rsidR="00763CB4" w:rsidRPr="00763CB4" w:rsidRDefault="00763CB4" w:rsidP="00763CB4">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ind w:left="142" w:firstLine="0"/>
        <w:jc w:val="center"/>
      </w:pPr>
    </w:p>
    <w:p w14:paraId="3EE3D951" w14:textId="7C49DF49" w:rsidR="00763CB4" w:rsidRDefault="00763CB4" w:rsidP="00763CB4">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ind w:left="142" w:firstLine="0"/>
        <w:jc w:val="center"/>
      </w:pPr>
      <w:proofErr w:type="spellStart"/>
      <w:r w:rsidRPr="00763CB4">
        <w:rPr>
          <w:b/>
        </w:rPr>
        <w:t>Балльно</w:t>
      </w:r>
      <w:proofErr w:type="spellEnd"/>
      <w:r w:rsidRPr="00763CB4">
        <w:rPr>
          <w:b/>
        </w:rPr>
        <w:t>-рейтинговая система оценки качества обучения по дисциплине «Факультетская терапия»</w:t>
      </w:r>
    </w:p>
    <w:p w14:paraId="2F6F8A3E" w14:textId="77777777" w:rsidR="00763CB4" w:rsidRDefault="00763CB4" w:rsidP="00763CB4">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pPr>
    </w:p>
    <w:tbl>
      <w:tblPr>
        <w:tblStyle w:val="aa"/>
        <w:tblpPr w:leftFromText="180" w:rightFromText="180" w:vertAnchor="page" w:horzAnchor="margin" w:tblpXSpec="center" w:tblpY="1076"/>
        <w:tblW w:w="10587" w:type="dxa"/>
        <w:tblLayout w:type="fixed"/>
        <w:tblLook w:val="04A0" w:firstRow="1" w:lastRow="0" w:firstColumn="1" w:lastColumn="0" w:noHBand="0" w:noVBand="1"/>
      </w:tblPr>
      <w:tblGrid>
        <w:gridCol w:w="988"/>
        <w:gridCol w:w="2792"/>
        <w:gridCol w:w="2269"/>
        <w:gridCol w:w="2269"/>
        <w:gridCol w:w="2269"/>
      </w:tblGrid>
      <w:tr w:rsidR="00763CB4" w:rsidRPr="00E32935" w14:paraId="0E8A0084" w14:textId="77777777" w:rsidTr="002A00FF">
        <w:tc>
          <w:tcPr>
            <w:tcW w:w="988" w:type="dxa"/>
          </w:tcPr>
          <w:p w14:paraId="39E0B7C6" w14:textId="77777777" w:rsidR="00763CB4" w:rsidRPr="00E32935" w:rsidRDefault="00763CB4" w:rsidP="00763CB4">
            <w:pPr>
              <w:spacing w:line="276" w:lineRule="auto"/>
              <w:ind w:firstLine="171"/>
              <w:jc w:val="left"/>
              <w:rPr>
                <w:sz w:val="22"/>
                <w:szCs w:val="22"/>
              </w:rPr>
            </w:pPr>
            <w:r w:rsidRPr="00E32935">
              <w:rPr>
                <w:sz w:val="22"/>
                <w:szCs w:val="22"/>
              </w:rPr>
              <w:lastRenderedPageBreak/>
              <w:t>№</w:t>
            </w:r>
          </w:p>
        </w:tc>
        <w:tc>
          <w:tcPr>
            <w:tcW w:w="2792" w:type="dxa"/>
          </w:tcPr>
          <w:p w14:paraId="7CF6F5E7" w14:textId="77777777" w:rsidR="00763CB4" w:rsidRPr="00E32935" w:rsidRDefault="00763CB4" w:rsidP="00763CB4">
            <w:pPr>
              <w:spacing w:line="276" w:lineRule="auto"/>
              <w:jc w:val="left"/>
              <w:rPr>
                <w:sz w:val="22"/>
                <w:szCs w:val="22"/>
              </w:rPr>
            </w:pPr>
            <w:r w:rsidRPr="00E32935">
              <w:rPr>
                <w:sz w:val="22"/>
                <w:szCs w:val="22"/>
              </w:rPr>
              <w:t>Вид деятельности</w:t>
            </w:r>
          </w:p>
        </w:tc>
        <w:tc>
          <w:tcPr>
            <w:tcW w:w="2269" w:type="dxa"/>
          </w:tcPr>
          <w:p w14:paraId="29449575" w14:textId="77777777" w:rsidR="00763CB4" w:rsidRPr="00E32935" w:rsidRDefault="00763CB4" w:rsidP="00763CB4">
            <w:pPr>
              <w:spacing w:line="276" w:lineRule="auto"/>
              <w:ind w:firstLine="318"/>
              <w:jc w:val="left"/>
              <w:rPr>
                <w:bCs w:val="0"/>
                <w:sz w:val="22"/>
                <w:szCs w:val="22"/>
              </w:rPr>
            </w:pPr>
            <w:r w:rsidRPr="00E32935">
              <w:rPr>
                <w:sz w:val="22"/>
                <w:szCs w:val="22"/>
              </w:rPr>
              <w:t>Седьмой (осенний) семестр</w:t>
            </w:r>
          </w:p>
        </w:tc>
        <w:tc>
          <w:tcPr>
            <w:tcW w:w="2269" w:type="dxa"/>
          </w:tcPr>
          <w:p w14:paraId="47266AC4" w14:textId="77777777" w:rsidR="00763CB4" w:rsidRPr="00E32935" w:rsidRDefault="00763CB4" w:rsidP="00763CB4">
            <w:pPr>
              <w:spacing w:line="276" w:lineRule="auto"/>
              <w:ind w:firstLine="34"/>
              <w:rPr>
                <w:sz w:val="22"/>
                <w:szCs w:val="22"/>
              </w:rPr>
            </w:pPr>
            <w:r w:rsidRPr="00E32935">
              <w:rPr>
                <w:sz w:val="22"/>
                <w:szCs w:val="22"/>
              </w:rPr>
              <w:t>Восьмой</w:t>
            </w:r>
          </w:p>
          <w:p w14:paraId="27DAC310" w14:textId="77777777" w:rsidR="00763CB4" w:rsidRPr="00E32935" w:rsidRDefault="00763CB4" w:rsidP="00763CB4">
            <w:pPr>
              <w:spacing w:line="276" w:lineRule="auto"/>
              <w:ind w:left="-817"/>
              <w:rPr>
                <w:bCs w:val="0"/>
                <w:sz w:val="22"/>
                <w:szCs w:val="22"/>
              </w:rPr>
            </w:pPr>
            <w:r w:rsidRPr="00E32935">
              <w:rPr>
                <w:sz w:val="22"/>
                <w:szCs w:val="22"/>
              </w:rPr>
              <w:t>(весенний)семестр</w:t>
            </w:r>
          </w:p>
          <w:p w14:paraId="0E79F8D5" w14:textId="77777777" w:rsidR="00763CB4" w:rsidRPr="00E32935" w:rsidRDefault="00763CB4" w:rsidP="00763CB4">
            <w:pPr>
              <w:spacing w:line="276" w:lineRule="auto"/>
              <w:jc w:val="left"/>
              <w:rPr>
                <w:bCs w:val="0"/>
                <w:sz w:val="22"/>
                <w:szCs w:val="22"/>
              </w:rPr>
            </w:pPr>
          </w:p>
        </w:tc>
        <w:tc>
          <w:tcPr>
            <w:tcW w:w="2269" w:type="dxa"/>
          </w:tcPr>
          <w:p w14:paraId="784BC9CF" w14:textId="77777777" w:rsidR="00763CB4" w:rsidRPr="00E32935" w:rsidRDefault="00763CB4" w:rsidP="00763CB4">
            <w:pPr>
              <w:spacing w:line="276" w:lineRule="auto"/>
              <w:ind w:firstLine="0"/>
              <w:jc w:val="left"/>
              <w:rPr>
                <w:bCs w:val="0"/>
                <w:sz w:val="22"/>
                <w:szCs w:val="22"/>
              </w:rPr>
            </w:pPr>
            <w:r w:rsidRPr="00E32935">
              <w:rPr>
                <w:sz w:val="22"/>
                <w:szCs w:val="22"/>
              </w:rPr>
              <w:t>Общий балл</w:t>
            </w:r>
          </w:p>
        </w:tc>
      </w:tr>
      <w:tr w:rsidR="00763CB4" w:rsidRPr="00E32935" w14:paraId="5EEE75CA" w14:textId="77777777" w:rsidTr="002A00FF">
        <w:tc>
          <w:tcPr>
            <w:tcW w:w="988" w:type="dxa"/>
            <w:vAlign w:val="center"/>
          </w:tcPr>
          <w:p w14:paraId="5F42743C" w14:textId="77777777" w:rsidR="00763CB4" w:rsidRPr="00E32935" w:rsidRDefault="00763CB4" w:rsidP="00763CB4">
            <w:pPr>
              <w:spacing w:line="276" w:lineRule="auto"/>
              <w:jc w:val="left"/>
              <w:rPr>
                <w:b w:val="0"/>
                <w:sz w:val="22"/>
                <w:szCs w:val="22"/>
              </w:rPr>
            </w:pPr>
            <w:r w:rsidRPr="00E32935">
              <w:rPr>
                <w:b w:val="0"/>
                <w:sz w:val="22"/>
                <w:szCs w:val="22"/>
              </w:rPr>
              <w:t>1.</w:t>
            </w:r>
          </w:p>
        </w:tc>
        <w:tc>
          <w:tcPr>
            <w:tcW w:w="2792" w:type="dxa"/>
          </w:tcPr>
          <w:p w14:paraId="1372090D" w14:textId="77777777" w:rsidR="00763CB4" w:rsidRPr="00E32935" w:rsidRDefault="00763CB4" w:rsidP="00763CB4">
            <w:pPr>
              <w:spacing w:line="276" w:lineRule="auto"/>
              <w:ind w:firstLine="170"/>
              <w:jc w:val="left"/>
              <w:rPr>
                <w:sz w:val="22"/>
                <w:szCs w:val="22"/>
              </w:rPr>
            </w:pPr>
            <w:r w:rsidRPr="00E32935">
              <w:rPr>
                <w:sz w:val="22"/>
                <w:szCs w:val="22"/>
              </w:rPr>
              <w:t>Посещаемость лекций:</w:t>
            </w:r>
          </w:p>
          <w:p w14:paraId="18D1F6BD" w14:textId="77777777" w:rsidR="00763CB4" w:rsidRPr="00E32935" w:rsidRDefault="00763CB4" w:rsidP="00763CB4">
            <w:pPr>
              <w:spacing w:line="276" w:lineRule="auto"/>
              <w:jc w:val="left"/>
              <w:rPr>
                <w:b w:val="0"/>
                <w:sz w:val="22"/>
                <w:szCs w:val="22"/>
              </w:rPr>
            </w:pPr>
            <w:r w:rsidRPr="00E32935">
              <w:rPr>
                <w:b w:val="0"/>
                <w:sz w:val="22"/>
                <w:szCs w:val="22"/>
              </w:rPr>
              <w:t>– 0-1 баллов за каждую лекцию</w:t>
            </w:r>
          </w:p>
        </w:tc>
        <w:tc>
          <w:tcPr>
            <w:tcW w:w="2269" w:type="dxa"/>
          </w:tcPr>
          <w:p w14:paraId="49F38148" w14:textId="77777777" w:rsidR="00763CB4" w:rsidRPr="00E32935" w:rsidRDefault="00763CB4" w:rsidP="00763CB4">
            <w:pPr>
              <w:spacing w:line="276" w:lineRule="auto"/>
              <w:ind w:firstLine="35"/>
              <w:jc w:val="left"/>
              <w:rPr>
                <w:b w:val="0"/>
                <w:sz w:val="22"/>
                <w:szCs w:val="22"/>
              </w:rPr>
            </w:pPr>
            <w:r w:rsidRPr="00E32935">
              <w:rPr>
                <w:b w:val="0"/>
                <w:sz w:val="22"/>
                <w:szCs w:val="22"/>
              </w:rPr>
              <w:t xml:space="preserve">максимально– </w:t>
            </w:r>
          </w:p>
          <w:p w14:paraId="1DB39215" w14:textId="77777777" w:rsidR="00763CB4" w:rsidRPr="00E32935" w:rsidRDefault="00763CB4" w:rsidP="00763CB4">
            <w:pPr>
              <w:spacing w:line="276" w:lineRule="auto"/>
              <w:ind w:firstLine="35"/>
              <w:jc w:val="left"/>
              <w:rPr>
                <w:b w:val="0"/>
                <w:sz w:val="22"/>
                <w:szCs w:val="22"/>
              </w:rPr>
            </w:pPr>
            <w:r w:rsidRPr="00E32935">
              <w:rPr>
                <w:b w:val="0"/>
                <w:sz w:val="22"/>
                <w:szCs w:val="22"/>
              </w:rPr>
              <w:t>11 баллов</w:t>
            </w:r>
          </w:p>
          <w:p w14:paraId="0CF7EAD3" w14:textId="77777777" w:rsidR="00763CB4" w:rsidRPr="00E32935" w:rsidRDefault="00763CB4" w:rsidP="00763CB4">
            <w:pPr>
              <w:spacing w:line="276" w:lineRule="auto"/>
              <w:ind w:firstLine="35"/>
              <w:jc w:val="left"/>
              <w:rPr>
                <w:b w:val="0"/>
                <w:sz w:val="22"/>
                <w:szCs w:val="22"/>
              </w:rPr>
            </w:pPr>
            <w:r w:rsidRPr="00E32935">
              <w:rPr>
                <w:b w:val="0"/>
                <w:sz w:val="22"/>
                <w:szCs w:val="22"/>
              </w:rPr>
              <w:t xml:space="preserve">минимально – </w:t>
            </w:r>
          </w:p>
          <w:p w14:paraId="1DF8672A" w14:textId="77777777" w:rsidR="00763CB4" w:rsidRPr="00E32935" w:rsidRDefault="00763CB4" w:rsidP="00763CB4">
            <w:pPr>
              <w:spacing w:line="276" w:lineRule="auto"/>
              <w:ind w:firstLine="35"/>
              <w:jc w:val="left"/>
              <w:rPr>
                <w:b w:val="0"/>
                <w:sz w:val="22"/>
                <w:szCs w:val="22"/>
              </w:rPr>
            </w:pPr>
            <w:r w:rsidRPr="00E32935">
              <w:rPr>
                <w:b w:val="0"/>
                <w:sz w:val="22"/>
                <w:szCs w:val="22"/>
              </w:rPr>
              <w:t>9 баллов</w:t>
            </w:r>
          </w:p>
        </w:tc>
        <w:tc>
          <w:tcPr>
            <w:tcW w:w="2269" w:type="dxa"/>
          </w:tcPr>
          <w:p w14:paraId="5D9A66CF" w14:textId="77777777" w:rsidR="00763CB4" w:rsidRPr="00E32935" w:rsidRDefault="00763CB4" w:rsidP="00763CB4">
            <w:pPr>
              <w:spacing w:line="276" w:lineRule="auto"/>
              <w:jc w:val="left"/>
              <w:rPr>
                <w:b w:val="0"/>
                <w:sz w:val="22"/>
                <w:szCs w:val="22"/>
              </w:rPr>
            </w:pPr>
            <w:r w:rsidRPr="00E32935">
              <w:rPr>
                <w:b w:val="0"/>
                <w:sz w:val="22"/>
                <w:szCs w:val="22"/>
              </w:rPr>
              <w:t>максимально– 13 баллов</w:t>
            </w:r>
          </w:p>
          <w:p w14:paraId="07670804" w14:textId="77777777" w:rsidR="00763CB4" w:rsidRPr="00E32935" w:rsidRDefault="00763CB4" w:rsidP="00763CB4">
            <w:pPr>
              <w:spacing w:line="276" w:lineRule="auto"/>
              <w:jc w:val="left"/>
              <w:rPr>
                <w:b w:val="0"/>
                <w:sz w:val="22"/>
                <w:szCs w:val="22"/>
              </w:rPr>
            </w:pPr>
            <w:r w:rsidRPr="00E32935">
              <w:rPr>
                <w:b w:val="0"/>
                <w:sz w:val="22"/>
                <w:szCs w:val="22"/>
              </w:rPr>
              <w:t>минимально –11 баллов</w:t>
            </w:r>
          </w:p>
        </w:tc>
        <w:tc>
          <w:tcPr>
            <w:tcW w:w="2269" w:type="dxa"/>
          </w:tcPr>
          <w:p w14:paraId="16AB3BC0" w14:textId="77777777" w:rsidR="00763CB4" w:rsidRPr="00E32935" w:rsidRDefault="00763CB4" w:rsidP="00763CB4">
            <w:pPr>
              <w:spacing w:line="276" w:lineRule="auto"/>
              <w:jc w:val="left"/>
              <w:rPr>
                <w:b w:val="0"/>
                <w:sz w:val="22"/>
                <w:szCs w:val="22"/>
              </w:rPr>
            </w:pPr>
            <w:r w:rsidRPr="00E32935">
              <w:rPr>
                <w:b w:val="0"/>
                <w:sz w:val="22"/>
                <w:szCs w:val="22"/>
              </w:rPr>
              <w:t>максимально– 24 баллов</w:t>
            </w:r>
          </w:p>
          <w:p w14:paraId="421FF45D" w14:textId="77777777" w:rsidR="00763CB4" w:rsidRPr="00E32935" w:rsidRDefault="00763CB4" w:rsidP="00763CB4">
            <w:pPr>
              <w:spacing w:line="276" w:lineRule="auto"/>
              <w:jc w:val="left"/>
              <w:rPr>
                <w:b w:val="0"/>
                <w:sz w:val="22"/>
                <w:szCs w:val="22"/>
              </w:rPr>
            </w:pPr>
            <w:r w:rsidRPr="00E32935">
              <w:rPr>
                <w:b w:val="0"/>
                <w:sz w:val="22"/>
                <w:szCs w:val="22"/>
              </w:rPr>
              <w:t>минимально – 20 баллов</w:t>
            </w:r>
          </w:p>
        </w:tc>
      </w:tr>
      <w:tr w:rsidR="00763CB4" w:rsidRPr="00E32935" w14:paraId="6598A148" w14:textId="77777777" w:rsidTr="002A00FF">
        <w:tc>
          <w:tcPr>
            <w:tcW w:w="988" w:type="dxa"/>
            <w:vMerge w:val="restart"/>
            <w:vAlign w:val="center"/>
          </w:tcPr>
          <w:p w14:paraId="7D29B6B2" w14:textId="77777777" w:rsidR="00763CB4" w:rsidRPr="00E32935" w:rsidRDefault="00763CB4" w:rsidP="00763CB4">
            <w:pPr>
              <w:spacing w:line="276" w:lineRule="auto"/>
              <w:jc w:val="left"/>
              <w:rPr>
                <w:b w:val="0"/>
                <w:bCs w:val="0"/>
                <w:sz w:val="22"/>
                <w:szCs w:val="22"/>
              </w:rPr>
            </w:pPr>
            <w:r w:rsidRPr="00E32935">
              <w:rPr>
                <w:b w:val="0"/>
                <w:sz w:val="22"/>
                <w:szCs w:val="22"/>
              </w:rPr>
              <w:t>2.</w:t>
            </w:r>
          </w:p>
        </w:tc>
        <w:tc>
          <w:tcPr>
            <w:tcW w:w="7330" w:type="dxa"/>
            <w:gridSpan w:val="3"/>
          </w:tcPr>
          <w:p w14:paraId="4452D595" w14:textId="77777777" w:rsidR="00763CB4" w:rsidRPr="00E32935" w:rsidRDefault="00763CB4" w:rsidP="00763CB4">
            <w:pPr>
              <w:jc w:val="left"/>
              <w:rPr>
                <w:sz w:val="22"/>
                <w:szCs w:val="22"/>
              </w:rPr>
            </w:pPr>
            <w:r w:rsidRPr="00E32935">
              <w:rPr>
                <w:sz w:val="22"/>
                <w:szCs w:val="22"/>
              </w:rPr>
              <w:t>Работа на практическом занятии:</w:t>
            </w:r>
          </w:p>
        </w:tc>
        <w:tc>
          <w:tcPr>
            <w:tcW w:w="2269" w:type="dxa"/>
          </w:tcPr>
          <w:p w14:paraId="38D885FA" w14:textId="77777777" w:rsidR="00763CB4" w:rsidRPr="00E32935" w:rsidRDefault="00763CB4" w:rsidP="00763CB4">
            <w:pPr>
              <w:jc w:val="left"/>
              <w:rPr>
                <w:b w:val="0"/>
                <w:sz w:val="22"/>
                <w:szCs w:val="22"/>
              </w:rPr>
            </w:pPr>
          </w:p>
        </w:tc>
      </w:tr>
      <w:tr w:rsidR="00763CB4" w:rsidRPr="00E32935" w14:paraId="5FDA060D" w14:textId="77777777" w:rsidTr="002A00FF">
        <w:tc>
          <w:tcPr>
            <w:tcW w:w="988" w:type="dxa"/>
            <w:vMerge/>
          </w:tcPr>
          <w:p w14:paraId="2B7042B7" w14:textId="77777777" w:rsidR="00763CB4" w:rsidRPr="00E32935" w:rsidRDefault="00763CB4" w:rsidP="00763CB4">
            <w:pPr>
              <w:jc w:val="left"/>
              <w:rPr>
                <w:b w:val="0"/>
                <w:bCs w:val="0"/>
                <w:sz w:val="22"/>
                <w:szCs w:val="22"/>
              </w:rPr>
            </w:pPr>
          </w:p>
        </w:tc>
        <w:tc>
          <w:tcPr>
            <w:tcW w:w="2792" w:type="dxa"/>
          </w:tcPr>
          <w:p w14:paraId="0CBC2E1E" w14:textId="77777777" w:rsidR="00763CB4" w:rsidRPr="00E32935" w:rsidRDefault="00763CB4" w:rsidP="00763CB4">
            <w:pPr>
              <w:spacing w:line="276" w:lineRule="auto"/>
              <w:jc w:val="left"/>
              <w:rPr>
                <w:b w:val="0"/>
                <w:sz w:val="22"/>
                <w:szCs w:val="22"/>
              </w:rPr>
            </w:pPr>
            <w:r w:rsidRPr="00E32935">
              <w:rPr>
                <w:b w:val="0"/>
                <w:sz w:val="22"/>
                <w:szCs w:val="22"/>
              </w:rPr>
              <w:t>2.1. Соблюдение дисциплины на практическом занятии:</w:t>
            </w:r>
          </w:p>
          <w:p w14:paraId="2A41DAE4" w14:textId="77777777" w:rsidR="00763CB4" w:rsidRPr="00E32935" w:rsidRDefault="00763CB4" w:rsidP="00763CB4">
            <w:pPr>
              <w:spacing w:line="276" w:lineRule="auto"/>
              <w:ind w:firstLine="141"/>
              <w:jc w:val="left"/>
              <w:rPr>
                <w:b w:val="0"/>
                <w:sz w:val="22"/>
                <w:szCs w:val="22"/>
              </w:rPr>
            </w:pPr>
            <w:r w:rsidRPr="00E32935">
              <w:rPr>
                <w:b w:val="0"/>
                <w:sz w:val="22"/>
                <w:szCs w:val="22"/>
              </w:rPr>
              <w:t>- отсутствие опоздания,</w:t>
            </w:r>
          </w:p>
          <w:p w14:paraId="3B7713D3" w14:textId="77777777" w:rsidR="00763CB4" w:rsidRPr="00E32935" w:rsidRDefault="00763CB4" w:rsidP="00763CB4">
            <w:pPr>
              <w:spacing w:line="276" w:lineRule="auto"/>
              <w:ind w:firstLine="238"/>
              <w:jc w:val="left"/>
              <w:rPr>
                <w:b w:val="0"/>
                <w:sz w:val="22"/>
                <w:szCs w:val="22"/>
              </w:rPr>
            </w:pPr>
            <w:r w:rsidRPr="00E32935">
              <w:rPr>
                <w:b w:val="0"/>
                <w:sz w:val="22"/>
                <w:szCs w:val="22"/>
              </w:rPr>
              <w:t>- соблюдение правил медицинской этики и деонтологии, внешний вид (халат, сменная обувь, фонендоскоп) и т.п.</w:t>
            </w:r>
          </w:p>
          <w:p w14:paraId="62406BED" w14:textId="77777777" w:rsidR="00763CB4" w:rsidRPr="00E32935" w:rsidRDefault="00763CB4" w:rsidP="00763CB4">
            <w:pPr>
              <w:spacing w:line="276" w:lineRule="auto"/>
              <w:jc w:val="left"/>
              <w:rPr>
                <w:b w:val="0"/>
                <w:sz w:val="22"/>
                <w:szCs w:val="22"/>
              </w:rPr>
            </w:pPr>
            <w:r w:rsidRPr="00E32935">
              <w:rPr>
                <w:b w:val="0"/>
                <w:sz w:val="22"/>
                <w:szCs w:val="22"/>
              </w:rPr>
              <w:t>– 0-1 балл</w:t>
            </w:r>
          </w:p>
        </w:tc>
        <w:tc>
          <w:tcPr>
            <w:tcW w:w="2269" w:type="dxa"/>
          </w:tcPr>
          <w:p w14:paraId="5C7960FA" w14:textId="77777777" w:rsidR="00763CB4" w:rsidRPr="00E32935" w:rsidRDefault="00763CB4" w:rsidP="00763CB4">
            <w:pPr>
              <w:spacing w:line="276" w:lineRule="auto"/>
              <w:jc w:val="left"/>
              <w:rPr>
                <w:b w:val="0"/>
                <w:sz w:val="22"/>
                <w:szCs w:val="22"/>
              </w:rPr>
            </w:pPr>
            <w:r w:rsidRPr="00E32935">
              <w:rPr>
                <w:b w:val="0"/>
                <w:sz w:val="22"/>
                <w:szCs w:val="22"/>
              </w:rPr>
              <w:t>максимально– 15 баллов</w:t>
            </w:r>
          </w:p>
          <w:p w14:paraId="378A36A8" w14:textId="77777777" w:rsidR="00763CB4" w:rsidRPr="00E32935" w:rsidRDefault="00763CB4" w:rsidP="00763CB4">
            <w:pPr>
              <w:spacing w:line="276" w:lineRule="auto"/>
              <w:jc w:val="left"/>
              <w:rPr>
                <w:b w:val="0"/>
                <w:sz w:val="22"/>
                <w:szCs w:val="22"/>
              </w:rPr>
            </w:pPr>
            <w:r w:rsidRPr="00E32935">
              <w:rPr>
                <w:b w:val="0"/>
                <w:sz w:val="22"/>
                <w:szCs w:val="22"/>
              </w:rPr>
              <w:t>минимально – 13 баллов (пропуск 2 занятий)</w:t>
            </w:r>
          </w:p>
        </w:tc>
        <w:tc>
          <w:tcPr>
            <w:tcW w:w="2269" w:type="dxa"/>
          </w:tcPr>
          <w:p w14:paraId="4C5F8AB8" w14:textId="77777777" w:rsidR="00763CB4" w:rsidRPr="00E32935" w:rsidRDefault="00763CB4" w:rsidP="00763CB4">
            <w:pPr>
              <w:spacing w:line="276" w:lineRule="auto"/>
              <w:jc w:val="left"/>
              <w:rPr>
                <w:b w:val="0"/>
                <w:sz w:val="22"/>
                <w:szCs w:val="22"/>
              </w:rPr>
            </w:pPr>
            <w:r w:rsidRPr="00E32935">
              <w:rPr>
                <w:b w:val="0"/>
                <w:sz w:val="22"/>
                <w:szCs w:val="22"/>
              </w:rPr>
              <w:t>максимально– 12 баллов</w:t>
            </w:r>
          </w:p>
          <w:p w14:paraId="08599DD2" w14:textId="77777777" w:rsidR="00763CB4" w:rsidRPr="00E32935" w:rsidRDefault="00763CB4" w:rsidP="00763CB4">
            <w:pPr>
              <w:spacing w:line="276" w:lineRule="auto"/>
              <w:jc w:val="left"/>
              <w:rPr>
                <w:b w:val="0"/>
                <w:sz w:val="22"/>
                <w:szCs w:val="22"/>
              </w:rPr>
            </w:pPr>
            <w:r w:rsidRPr="00E32935">
              <w:rPr>
                <w:b w:val="0"/>
                <w:sz w:val="22"/>
                <w:szCs w:val="22"/>
              </w:rPr>
              <w:t>минимально - 10 баллов (пропуск 2 занятий)</w:t>
            </w:r>
          </w:p>
        </w:tc>
        <w:tc>
          <w:tcPr>
            <w:tcW w:w="2269" w:type="dxa"/>
          </w:tcPr>
          <w:p w14:paraId="7108471F" w14:textId="77777777" w:rsidR="00763CB4" w:rsidRPr="00E32935" w:rsidRDefault="00763CB4" w:rsidP="00763CB4">
            <w:pPr>
              <w:spacing w:line="276" w:lineRule="auto"/>
              <w:jc w:val="left"/>
              <w:rPr>
                <w:b w:val="0"/>
                <w:sz w:val="22"/>
                <w:szCs w:val="22"/>
              </w:rPr>
            </w:pPr>
            <w:r w:rsidRPr="00E32935">
              <w:rPr>
                <w:b w:val="0"/>
                <w:sz w:val="22"/>
                <w:szCs w:val="22"/>
              </w:rPr>
              <w:t>максимально– 27 баллов</w:t>
            </w:r>
          </w:p>
          <w:p w14:paraId="659D5530" w14:textId="77777777" w:rsidR="00763CB4" w:rsidRPr="00E32935" w:rsidRDefault="00763CB4" w:rsidP="00763CB4">
            <w:pPr>
              <w:spacing w:line="276" w:lineRule="auto"/>
              <w:jc w:val="left"/>
              <w:rPr>
                <w:b w:val="0"/>
                <w:sz w:val="22"/>
                <w:szCs w:val="22"/>
              </w:rPr>
            </w:pPr>
            <w:r w:rsidRPr="00E32935">
              <w:rPr>
                <w:b w:val="0"/>
                <w:sz w:val="22"/>
                <w:szCs w:val="22"/>
              </w:rPr>
              <w:t xml:space="preserve">минимально - 23 балла </w:t>
            </w:r>
          </w:p>
        </w:tc>
      </w:tr>
      <w:tr w:rsidR="00763CB4" w:rsidRPr="00E32935" w14:paraId="08DA75FB" w14:textId="77777777" w:rsidTr="002A00FF">
        <w:tc>
          <w:tcPr>
            <w:tcW w:w="988" w:type="dxa"/>
            <w:vMerge/>
          </w:tcPr>
          <w:p w14:paraId="4A2704FA" w14:textId="77777777" w:rsidR="00763CB4" w:rsidRPr="00E32935" w:rsidRDefault="00763CB4" w:rsidP="00763CB4">
            <w:pPr>
              <w:jc w:val="left"/>
              <w:rPr>
                <w:b w:val="0"/>
                <w:bCs w:val="0"/>
                <w:sz w:val="22"/>
                <w:szCs w:val="22"/>
              </w:rPr>
            </w:pPr>
          </w:p>
        </w:tc>
        <w:tc>
          <w:tcPr>
            <w:tcW w:w="2792" w:type="dxa"/>
          </w:tcPr>
          <w:p w14:paraId="55F6C602" w14:textId="77777777" w:rsidR="00763CB4" w:rsidRPr="00E32935" w:rsidRDefault="00763CB4" w:rsidP="00763CB4">
            <w:pPr>
              <w:spacing w:line="276" w:lineRule="auto"/>
              <w:jc w:val="left"/>
              <w:rPr>
                <w:b w:val="0"/>
                <w:sz w:val="22"/>
                <w:szCs w:val="22"/>
              </w:rPr>
            </w:pPr>
            <w:r w:rsidRPr="00E32935">
              <w:rPr>
                <w:b w:val="0"/>
                <w:sz w:val="22"/>
                <w:szCs w:val="22"/>
              </w:rPr>
              <w:t xml:space="preserve">2.2. Контроль исходного уровня знаний: решение тестового задания </w:t>
            </w:r>
          </w:p>
          <w:p w14:paraId="771716BC" w14:textId="77777777" w:rsidR="00763CB4" w:rsidRPr="00E32935" w:rsidRDefault="00763CB4" w:rsidP="00763CB4">
            <w:pPr>
              <w:spacing w:line="276" w:lineRule="auto"/>
              <w:jc w:val="left"/>
              <w:rPr>
                <w:b w:val="0"/>
                <w:sz w:val="22"/>
                <w:szCs w:val="22"/>
              </w:rPr>
            </w:pPr>
            <w:r w:rsidRPr="00E32935">
              <w:rPr>
                <w:b w:val="0"/>
                <w:sz w:val="22"/>
                <w:szCs w:val="22"/>
              </w:rPr>
              <w:t>– 0-1 балл</w:t>
            </w:r>
          </w:p>
        </w:tc>
        <w:tc>
          <w:tcPr>
            <w:tcW w:w="2269" w:type="dxa"/>
          </w:tcPr>
          <w:p w14:paraId="4BD02C99" w14:textId="77777777" w:rsidR="00763CB4" w:rsidRPr="00E32935" w:rsidRDefault="00763CB4" w:rsidP="00763CB4">
            <w:pPr>
              <w:spacing w:line="276" w:lineRule="auto"/>
              <w:jc w:val="left"/>
              <w:rPr>
                <w:b w:val="0"/>
                <w:sz w:val="22"/>
                <w:szCs w:val="22"/>
              </w:rPr>
            </w:pPr>
            <w:r w:rsidRPr="00E32935">
              <w:rPr>
                <w:b w:val="0"/>
                <w:sz w:val="22"/>
                <w:szCs w:val="22"/>
              </w:rPr>
              <w:t>максимально– 15 баллов</w:t>
            </w:r>
          </w:p>
          <w:p w14:paraId="0C4BBEA1" w14:textId="77777777" w:rsidR="00763CB4" w:rsidRPr="00E32935" w:rsidRDefault="00763CB4" w:rsidP="00763CB4">
            <w:pPr>
              <w:spacing w:line="276" w:lineRule="auto"/>
              <w:jc w:val="left"/>
              <w:rPr>
                <w:b w:val="0"/>
                <w:sz w:val="22"/>
                <w:szCs w:val="22"/>
              </w:rPr>
            </w:pPr>
            <w:r w:rsidRPr="00E32935">
              <w:rPr>
                <w:b w:val="0"/>
                <w:sz w:val="22"/>
                <w:szCs w:val="22"/>
              </w:rPr>
              <w:t>минимально – 13 баллов</w:t>
            </w:r>
          </w:p>
        </w:tc>
        <w:tc>
          <w:tcPr>
            <w:tcW w:w="2269" w:type="dxa"/>
          </w:tcPr>
          <w:p w14:paraId="50DCE02F" w14:textId="77777777" w:rsidR="00763CB4" w:rsidRPr="00E32935" w:rsidRDefault="00763CB4" w:rsidP="00763CB4">
            <w:pPr>
              <w:spacing w:line="276" w:lineRule="auto"/>
              <w:jc w:val="left"/>
              <w:rPr>
                <w:b w:val="0"/>
                <w:sz w:val="22"/>
                <w:szCs w:val="22"/>
              </w:rPr>
            </w:pPr>
            <w:r w:rsidRPr="00E32935">
              <w:rPr>
                <w:b w:val="0"/>
                <w:sz w:val="22"/>
                <w:szCs w:val="22"/>
              </w:rPr>
              <w:t>максимально 12 баллов</w:t>
            </w:r>
          </w:p>
          <w:p w14:paraId="44913FAB" w14:textId="77777777" w:rsidR="00763CB4" w:rsidRPr="00E32935" w:rsidRDefault="00763CB4" w:rsidP="00763CB4">
            <w:pPr>
              <w:spacing w:line="276" w:lineRule="auto"/>
              <w:jc w:val="left"/>
              <w:rPr>
                <w:b w:val="0"/>
                <w:sz w:val="22"/>
                <w:szCs w:val="22"/>
              </w:rPr>
            </w:pPr>
            <w:r w:rsidRPr="00E32935">
              <w:rPr>
                <w:b w:val="0"/>
                <w:sz w:val="22"/>
                <w:szCs w:val="22"/>
              </w:rPr>
              <w:t>минимально – 10 баллов</w:t>
            </w:r>
          </w:p>
        </w:tc>
        <w:tc>
          <w:tcPr>
            <w:tcW w:w="2269" w:type="dxa"/>
          </w:tcPr>
          <w:p w14:paraId="13445FBC" w14:textId="77777777" w:rsidR="00763CB4" w:rsidRPr="00E32935" w:rsidRDefault="00763CB4" w:rsidP="00763CB4">
            <w:pPr>
              <w:spacing w:line="276" w:lineRule="auto"/>
              <w:jc w:val="left"/>
              <w:rPr>
                <w:b w:val="0"/>
                <w:sz w:val="22"/>
                <w:szCs w:val="22"/>
              </w:rPr>
            </w:pPr>
            <w:r w:rsidRPr="00E32935">
              <w:rPr>
                <w:b w:val="0"/>
                <w:sz w:val="22"/>
                <w:szCs w:val="22"/>
              </w:rPr>
              <w:t>максимально– 27 баллов</w:t>
            </w:r>
          </w:p>
          <w:p w14:paraId="41197641" w14:textId="77777777" w:rsidR="00763CB4" w:rsidRPr="00E32935" w:rsidRDefault="00763CB4" w:rsidP="00763CB4">
            <w:pPr>
              <w:spacing w:line="276" w:lineRule="auto"/>
              <w:jc w:val="left"/>
              <w:rPr>
                <w:b w:val="0"/>
                <w:sz w:val="22"/>
                <w:szCs w:val="22"/>
              </w:rPr>
            </w:pPr>
            <w:r w:rsidRPr="00E32935">
              <w:rPr>
                <w:b w:val="0"/>
                <w:sz w:val="22"/>
                <w:szCs w:val="22"/>
              </w:rPr>
              <w:t>минимально – 23 балла</w:t>
            </w:r>
          </w:p>
        </w:tc>
      </w:tr>
      <w:tr w:rsidR="00763CB4" w:rsidRPr="00E32935" w14:paraId="52EC42C0" w14:textId="77777777" w:rsidTr="002A00FF">
        <w:tc>
          <w:tcPr>
            <w:tcW w:w="988" w:type="dxa"/>
            <w:vMerge/>
          </w:tcPr>
          <w:p w14:paraId="3FECD3E8" w14:textId="77777777" w:rsidR="00763CB4" w:rsidRPr="00E32935" w:rsidRDefault="00763CB4" w:rsidP="00763CB4">
            <w:pPr>
              <w:jc w:val="left"/>
              <w:rPr>
                <w:b w:val="0"/>
                <w:bCs w:val="0"/>
                <w:sz w:val="22"/>
                <w:szCs w:val="22"/>
              </w:rPr>
            </w:pPr>
          </w:p>
        </w:tc>
        <w:tc>
          <w:tcPr>
            <w:tcW w:w="2792" w:type="dxa"/>
          </w:tcPr>
          <w:p w14:paraId="7B8A4E2F" w14:textId="77777777" w:rsidR="00763CB4" w:rsidRPr="00E32935" w:rsidRDefault="00763CB4" w:rsidP="00763CB4">
            <w:pPr>
              <w:spacing w:line="276" w:lineRule="auto"/>
              <w:jc w:val="left"/>
              <w:rPr>
                <w:b w:val="0"/>
                <w:sz w:val="22"/>
                <w:szCs w:val="22"/>
              </w:rPr>
            </w:pPr>
            <w:r w:rsidRPr="00E32935">
              <w:rPr>
                <w:b w:val="0"/>
                <w:sz w:val="22"/>
                <w:szCs w:val="22"/>
              </w:rPr>
              <w:t>2.3. Работа с пациентом:</w:t>
            </w:r>
          </w:p>
          <w:p w14:paraId="03E6584A" w14:textId="77777777" w:rsidR="00763CB4" w:rsidRPr="00E32935" w:rsidRDefault="00763CB4" w:rsidP="00763CB4">
            <w:pPr>
              <w:spacing w:line="276" w:lineRule="auto"/>
              <w:jc w:val="left"/>
              <w:rPr>
                <w:b w:val="0"/>
                <w:sz w:val="22"/>
                <w:szCs w:val="22"/>
              </w:rPr>
            </w:pPr>
            <w:r w:rsidRPr="00E32935">
              <w:rPr>
                <w:b w:val="0"/>
                <w:sz w:val="22"/>
                <w:szCs w:val="22"/>
              </w:rPr>
              <w:t>– курация, доклад, практические навыки, обоснование диагноза, плана обследования и лечения больного;</w:t>
            </w:r>
          </w:p>
          <w:p w14:paraId="36D5C20F" w14:textId="77777777" w:rsidR="00763CB4" w:rsidRPr="00E32935" w:rsidRDefault="00763CB4" w:rsidP="00763CB4">
            <w:pPr>
              <w:spacing w:line="276" w:lineRule="auto"/>
              <w:jc w:val="left"/>
              <w:rPr>
                <w:b w:val="0"/>
                <w:sz w:val="22"/>
                <w:szCs w:val="22"/>
              </w:rPr>
            </w:pPr>
            <w:r w:rsidRPr="00E32935">
              <w:rPr>
                <w:b w:val="0"/>
                <w:sz w:val="22"/>
                <w:szCs w:val="22"/>
              </w:rPr>
              <w:t>– участие в обсуждении или решение ситуационной задачи.</w:t>
            </w:r>
          </w:p>
          <w:p w14:paraId="4182959C" w14:textId="77777777" w:rsidR="00763CB4" w:rsidRPr="00E32935" w:rsidRDefault="00763CB4" w:rsidP="00763CB4">
            <w:pPr>
              <w:spacing w:line="276" w:lineRule="auto"/>
              <w:jc w:val="left"/>
              <w:rPr>
                <w:b w:val="0"/>
                <w:sz w:val="22"/>
                <w:szCs w:val="22"/>
              </w:rPr>
            </w:pPr>
            <w:r w:rsidRPr="00E32935">
              <w:rPr>
                <w:b w:val="0"/>
                <w:sz w:val="22"/>
                <w:szCs w:val="22"/>
              </w:rPr>
              <w:t>– 2-5 баллов</w:t>
            </w:r>
          </w:p>
        </w:tc>
        <w:tc>
          <w:tcPr>
            <w:tcW w:w="2269" w:type="dxa"/>
          </w:tcPr>
          <w:p w14:paraId="49B26B8C" w14:textId="77777777" w:rsidR="00763CB4" w:rsidRPr="00E32935" w:rsidRDefault="00763CB4" w:rsidP="00763CB4">
            <w:pPr>
              <w:spacing w:line="276" w:lineRule="auto"/>
              <w:jc w:val="left"/>
              <w:rPr>
                <w:b w:val="0"/>
                <w:sz w:val="22"/>
                <w:szCs w:val="22"/>
              </w:rPr>
            </w:pPr>
            <w:r w:rsidRPr="00E32935">
              <w:rPr>
                <w:b w:val="0"/>
                <w:sz w:val="22"/>
                <w:szCs w:val="22"/>
              </w:rPr>
              <w:t>максимально – 75 баллов</w:t>
            </w:r>
          </w:p>
          <w:p w14:paraId="5CD4A696" w14:textId="77777777" w:rsidR="00763CB4" w:rsidRPr="00E32935" w:rsidRDefault="00763CB4" w:rsidP="00763CB4">
            <w:pPr>
              <w:spacing w:line="276" w:lineRule="auto"/>
              <w:jc w:val="left"/>
              <w:rPr>
                <w:b w:val="0"/>
                <w:sz w:val="22"/>
                <w:szCs w:val="22"/>
              </w:rPr>
            </w:pPr>
            <w:r w:rsidRPr="00E32935">
              <w:rPr>
                <w:b w:val="0"/>
                <w:sz w:val="22"/>
                <w:szCs w:val="22"/>
              </w:rPr>
              <w:t>минимально – 45 баллов (15 занятий х 3 балла)</w:t>
            </w:r>
          </w:p>
        </w:tc>
        <w:tc>
          <w:tcPr>
            <w:tcW w:w="2269" w:type="dxa"/>
          </w:tcPr>
          <w:p w14:paraId="6507A254" w14:textId="77777777" w:rsidR="00763CB4" w:rsidRPr="00E32935" w:rsidRDefault="00763CB4" w:rsidP="00763CB4">
            <w:pPr>
              <w:spacing w:line="276" w:lineRule="auto"/>
              <w:jc w:val="left"/>
              <w:rPr>
                <w:b w:val="0"/>
                <w:sz w:val="22"/>
                <w:szCs w:val="22"/>
              </w:rPr>
            </w:pPr>
            <w:r w:rsidRPr="00E32935">
              <w:rPr>
                <w:b w:val="0"/>
                <w:sz w:val="22"/>
                <w:szCs w:val="22"/>
              </w:rPr>
              <w:t>максимально – 60 баллов</w:t>
            </w:r>
          </w:p>
          <w:p w14:paraId="70EB688C" w14:textId="77777777" w:rsidR="00763CB4" w:rsidRPr="00E32935" w:rsidRDefault="00763CB4" w:rsidP="00763CB4">
            <w:pPr>
              <w:spacing w:line="276" w:lineRule="auto"/>
              <w:jc w:val="left"/>
              <w:rPr>
                <w:b w:val="0"/>
                <w:sz w:val="22"/>
                <w:szCs w:val="22"/>
              </w:rPr>
            </w:pPr>
            <w:r w:rsidRPr="00E32935">
              <w:rPr>
                <w:b w:val="0"/>
                <w:sz w:val="22"/>
                <w:szCs w:val="22"/>
              </w:rPr>
              <w:t>минимально – 36 баллов</w:t>
            </w:r>
          </w:p>
          <w:p w14:paraId="1216C29E" w14:textId="77777777" w:rsidR="00763CB4" w:rsidRPr="00E32935" w:rsidRDefault="00763CB4" w:rsidP="00763CB4">
            <w:pPr>
              <w:spacing w:line="276" w:lineRule="auto"/>
              <w:jc w:val="left"/>
              <w:rPr>
                <w:b w:val="0"/>
                <w:sz w:val="22"/>
                <w:szCs w:val="22"/>
              </w:rPr>
            </w:pPr>
            <w:r w:rsidRPr="00E32935">
              <w:rPr>
                <w:b w:val="0"/>
                <w:sz w:val="22"/>
                <w:szCs w:val="22"/>
              </w:rPr>
              <w:t>(12 занятий х 3 балла)</w:t>
            </w:r>
          </w:p>
        </w:tc>
        <w:tc>
          <w:tcPr>
            <w:tcW w:w="2269" w:type="dxa"/>
          </w:tcPr>
          <w:p w14:paraId="0E34CF57" w14:textId="77777777" w:rsidR="00763CB4" w:rsidRPr="00E32935" w:rsidRDefault="00763CB4" w:rsidP="00763CB4">
            <w:pPr>
              <w:spacing w:line="276" w:lineRule="auto"/>
              <w:jc w:val="left"/>
              <w:rPr>
                <w:b w:val="0"/>
                <w:sz w:val="22"/>
                <w:szCs w:val="22"/>
              </w:rPr>
            </w:pPr>
            <w:r w:rsidRPr="00E32935">
              <w:rPr>
                <w:b w:val="0"/>
                <w:sz w:val="22"/>
                <w:szCs w:val="22"/>
              </w:rPr>
              <w:t>максимально – 135 баллов</w:t>
            </w:r>
          </w:p>
          <w:p w14:paraId="1B02E8F7" w14:textId="77777777" w:rsidR="00763CB4" w:rsidRPr="00E32935" w:rsidRDefault="00763CB4" w:rsidP="00763CB4">
            <w:pPr>
              <w:spacing w:line="276" w:lineRule="auto"/>
              <w:jc w:val="left"/>
              <w:rPr>
                <w:b w:val="0"/>
                <w:sz w:val="22"/>
                <w:szCs w:val="22"/>
              </w:rPr>
            </w:pPr>
            <w:r w:rsidRPr="00E32935">
              <w:rPr>
                <w:b w:val="0"/>
                <w:sz w:val="22"/>
                <w:szCs w:val="22"/>
              </w:rPr>
              <w:t>минимально – 81 балл</w:t>
            </w:r>
          </w:p>
          <w:p w14:paraId="59B01396" w14:textId="77777777" w:rsidR="00763CB4" w:rsidRPr="00E32935" w:rsidRDefault="00763CB4" w:rsidP="00763CB4">
            <w:pPr>
              <w:spacing w:line="276" w:lineRule="auto"/>
              <w:jc w:val="left"/>
              <w:rPr>
                <w:b w:val="0"/>
                <w:sz w:val="22"/>
                <w:szCs w:val="22"/>
              </w:rPr>
            </w:pPr>
          </w:p>
        </w:tc>
      </w:tr>
      <w:tr w:rsidR="00763CB4" w:rsidRPr="00E32935" w14:paraId="5F8235B5" w14:textId="77777777" w:rsidTr="002A00FF">
        <w:tc>
          <w:tcPr>
            <w:tcW w:w="988" w:type="dxa"/>
            <w:vAlign w:val="center"/>
          </w:tcPr>
          <w:p w14:paraId="4CC990BF" w14:textId="77777777" w:rsidR="00763CB4" w:rsidRPr="00E32935" w:rsidRDefault="00763CB4" w:rsidP="00763CB4">
            <w:pPr>
              <w:spacing w:line="276" w:lineRule="auto"/>
              <w:jc w:val="left"/>
              <w:rPr>
                <w:b w:val="0"/>
                <w:sz w:val="22"/>
                <w:szCs w:val="22"/>
              </w:rPr>
            </w:pPr>
            <w:r w:rsidRPr="00E32935">
              <w:rPr>
                <w:b w:val="0"/>
                <w:sz w:val="22"/>
                <w:szCs w:val="22"/>
              </w:rPr>
              <w:t>3.</w:t>
            </w:r>
          </w:p>
        </w:tc>
        <w:tc>
          <w:tcPr>
            <w:tcW w:w="2792" w:type="dxa"/>
            <w:vAlign w:val="center"/>
          </w:tcPr>
          <w:p w14:paraId="2CB6D056" w14:textId="56A96C8D" w:rsidR="00763CB4" w:rsidRPr="00E32935" w:rsidRDefault="00763CB4" w:rsidP="003D215F">
            <w:pPr>
              <w:spacing w:line="276" w:lineRule="auto"/>
              <w:jc w:val="left"/>
              <w:rPr>
                <w:b w:val="0"/>
                <w:sz w:val="22"/>
                <w:szCs w:val="22"/>
              </w:rPr>
            </w:pPr>
            <w:r w:rsidRPr="00E32935">
              <w:rPr>
                <w:sz w:val="22"/>
                <w:szCs w:val="22"/>
              </w:rPr>
              <w:t>Самостоятельная работа:</w:t>
            </w:r>
            <w:r w:rsidR="003D215F">
              <w:rPr>
                <w:sz w:val="22"/>
                <w:szCs w:val="22"/>
              </w:rPr>
              <w:t xml:space="preserve"> </w:t>
            </w:r>
            <w:r w:rsidRPr="00E32935">
              <w:rPr>
                <w:b w:val="0"/>
                <w:sz w:val="22"/>
                <w:szCs w:val="22"/>
              </w:rPr>
              <w:t>написание и доклад реферата, тезисов, участие в работе и доклад на заседании СНО</w:t>
            </w:r>
          </w:p>
        </w:tc>
        <w:tc>
          <w:tcPr>
            <w:tcW w:w="2269" w:type="dxa"/>
            <w:vAlign w:val="center"/>
          </w:tcPr>
          <w:p w14:paraId="7C633BB2" w14:textId="77777777" w:rsidR="00763CB4" w:rsidRPr="00E32935" w:rsidRDefault="00763CB4" w:rsidP="00763CB4">
            <w:pPr>
              <w:spacing w:line="276" w:lineRule="auto"/>
              <w:jc w:val="left"/>
              <w:rPr>
                <w:b w:val="0"/>
                <w:sz w:val="22"/>
                <w:szCs w:val="22"/>
              </w:rPr>
            </w:pPr>
            <w:r w:rsidRPr="00E32935">
              <w:rPr>
                <w:b w:val="0"/>
                <w:sz w:val="22"/>
                <w:szCs w:val="22"/>
              </w:rPr>
              <w:t>0–5 балла</w:t>
            </w:r>
          </w:p>
        </w:tc>
        <w:tc>
          <w:tcPr>
            <w:tcW w:w="2269" w:type="dxa"/>
            <w:vAlign w:val="center"/>
          </w:tcPr>
          <w:p w14:paraId="05F60E4F" w14:textId="77777777" w:rsidR="00763CB4" w:rsidRPr="00E32935" w:rsidRDefault="00763CB4" w:rsidP="00763CB4">
            <w:pPr>
              <w:spacing w:line="276" w:lineRule="auto"/>
              <w:jc w:val="left"/>
              <w:rPr>
                <w:b w:val="0"/>
                <w:sz w:val="22"/>
                <w:szCs w:val="22"/>
              </w:rPr>
            </w:pPr>
            <w:r w:rsidRPr="00E32935">
              <w:rPr>
                <w:b w:val="0"/>
                <w:sz w:val="22"/>
                <w:szCs w:val="22"/>
              </w:rPr>
              <w:t>0–5 баллов</w:t>
            </w:r>
          </w:p>
        </w:tc>
        <w:tc>
          <w:tcPr>
            <w:tcW w:w="2269" w:type="dxa"/>
            <w:vAlign w:val="center"/>
          </w:tcPr>
          <w:p w14:paraId="4B8F9CE1" w14:textId="77777777" w:rsidR="00763CB4" w:rsidRPr="00E32935" w:rsidRDefault="00763CB4" w:rsidP="00763CB4">
            <w:pPr>
              <w:spacing w:line="276" w:lineRule="auto"/>
              <w:jc w:val="left"/>
              <w:rPr>
                <w:b w:val="0"/>
                <w:sz w:val="22"/>
                <w:szCs w:val="22"/>
              </w:rPr>
            </w:pPr>
            <w:r w:rsidRPr="00E32935">
              <w:rPr>
                <w:b w:val="0"/>
                <w:sz w:val="22"/>
                <w:szCs w:val="22"/>
              </w:rPr>
              <w:t>0–10 баллов</w:t>
            </w:r>
          </w:p>
        </w:tc>
      </w:tr>
      <w:tr w:rsidR="00763CB4" w:rsidRPr="00E32935" w14:paraId="43F47B7B" w14:textId="77777777" w:rsidTr="002A00FF">
        <w:tc>
          <w:tcPr>
            <w:tcW w:w="988" w:type="dxa"/>
            <w:vAlign w:val="center"/>
          </w:tcPr>
          <w:p w14:paraId="21535605" w14:textId="77777777" w:rsidR="00763CB4" w:rsidRPr="00E32935" w:rsidRDefault="00763CB4" w:rsidP="00763CB4">
            <w:pPr>
              <w:spacing w:line="276" w:lineRule="auto"/>
              <w:jc w:val="left"/>
              <w:rPr>
                <w:b w:val="0"/>
                <w:sz w:val="22"/>
                <w:szCs w:val="22"/>
              </w:rPr>
            </w:pPr>
            <w:r w:rsidRPr="00E32935">
              <w:rPr>
                <w:b w:val="0"/>
                <w:sz w:val="22"/>
                <w:szCs w:val="22"/>
              </w:rPr>
              <w:t>4.</w:t>
            </w:r>
          </w:p>
        </w:tc>
        <w:tc>
          <w:tcPr>
            <w:tcW w:w="2792" w:type="dxa"/>
            <w:vAlign w:val="center"/>
          </w:tcPr>
          <w:p w14:paraId="1517BB8F" w14:textId="77777777" w:rsidR="00763CB4" w:rsidRPr="00E32935" w:rsidRDefault="00763CB4" w:rsidP="00763CB4">
            <w:pPr>
              <w:spacing w:line="276" w:lineRule="auto"/>
              <w:ind w:firstLine="0"/>
              <w:jc w:val="left"/>
              <w:rPr>
                <w:sz w:val="22"/>
                <w:szCs w:val="22"/>
              </w:rPr>
            </w:pPr>
            <w:r w:rsidRPr="00E32935">
              <w:rPr>
                <w:sz w:val="22"/>
                <w:szCs w:val="22"/>
              </w:rPr>
              <w:t>Учебная история болезни</w:t>
            </w:r>
          </w:p>
        </w:tc>
        <w:tc>
          <w:tcPr>
            <w:tcW w:w="2269" w:type="dxa"/>
            <w:vAlign w:val="center"/>
          </w:tcPr>
          <w:p w14:paraId="4A832A33" w14:textId="77777777" w:rsidR="00763CB4" w:rsidRPr="00E32935" w:rsidRDefault="00763CB4" w:rsidP="00763CB4">
            <w:pPr>
              <w:spacing w:line="276" w:lineRule="auto"/>
              <w:jc w:val="left"/>
              <w:rPr>
                <w:b w:val="0"/>
                <w:sz w:val="22"/>
                <w:szCs w:val="22"/>
              </w:rPr>
            </w:pPr>
            <w:r w:rsidRPr="00E32935">
              <w:rPr>
                <w:b w:val="0"/>
                <w:sz w:val="22"/>
                <w:szCs w:val="22"/>
              </w:rPr>
              <w:t>3–5 баллов</w:t>
            </w:r>
          </w:p>
        </w:tc>
        <w:tc>
          <w:tcPr>
            <w:tcW w:w="2269" w:type="dxa"/>
            <w:vAlign w:val="center"/>
          </w:tcPr>
          <w:p w14:paraId="24F6CAC9" w14:textId="77777777" w:rsidR="00763CB4" w:rsidRPr="00E32935" w:rsidRDefault="00763CB4" w:rsidP="00763CB4">
            <w:pPr>
              <w:spacing w:line="276" w:lineRule="auto"/>
              <w:jc w:val="left"/>
              <w:rPr>
                <w:b w:val="0"/>
                <w:sz w:val="22"/>
                <w:szCs w:val="22"/>
              </w:rPr>
            </w:pPr>
            <w:r w:rsidRPr="00E32935">
              <w:rPr>
                <w:b w:val="0"/>
                <w:sz w:val="22"/>
                <w:szCs w:val="22"/>
              </w:rPr>
              <w:t>3–5 баллов</w:t>
            </w:r>
          </w:p>
        </w:tc>
        <w:tc>
          <w:tcPr>
            <w:tcW w:w="2269" w:type="dxa"/>
            <w:vAlign w:val="center"/>
          </w:tcPr>
          <w:p w14:paraId="2ACE35D8" w14:textId="77777777" w:rsidR="00763CB4" w:rsidRPr="00E32935" w:rsidRDefault="00763CB4" w:rsidP="00763CB4">
            <w:pPr>
              <w:spacing w:line="276" w:lineRule="auto"/>
              <w:jc w:val="left"/>
              <w:rPr>
                <w:b w:val="0"/>
                <w:sz w:val="22"/>
                <w:szCs w:val="22"/>
              </w:rPr>
            </w:pPr>
            <w:r w:rsidRPr="00E32935">
              <w:rPr>
                <w:b w:val="0"/>
                <w:sz w:val="22"/>
                <w:szCs w:val="22"/>
              </w:rPr>
              <w:t>6–10 баллов</w:t>
            </w:r>
          </w:p>
        </w:tc>
      </w:tr>
      <w:tr w:rsidR="00763CB4" w:rsidRPr="00E32935" w14:paraId="5CA7D583" w14:textId="77777777" w:rsidTr="002A00FF">
        <w:tc>
          <w:tcPr>
            <w:tcW w:w="988" w:type="dxa"/>
            <w:vAlign w:val="center"/>
          </w:tcPr>
          <w:p w14:paraId="1531F9A0" w14:textId="77777777" w:rsidR="00763CB4" w:rsidRPr="00E32935" w:rsidRDefault="00763CB4" w:rsidP="00763CB4">
            <w:pPr>
              <w:spacing w:line="276" w:lineRule="auto"/>
              <w:jc w:val="left"/>
              <w:rPr>
                <w:b w:val="0"/>
                <w:sz w:val="22"/>
                <w:szCs w:val="22"/>
              </w:rPr>
            </w:pPr>
            <w:r w:rsidRPr="00E32935">
              <w:rPr>
                <w:b w:val="0"/>
                <w:sz w:val="22"/>
                <w:szCs w:val="22"/>
              </w:rPr>
              <w:t>5.</w:t>
            </w:r>
          </w:p>
        </w:tc>
        <w:tc>
          <w:tcPr>
            <w:tcW w:w="2792" w:type="dxa"/>
            <w:vAlign w:val="center"/>
          </w:tcPr>
          <w:p w14:paraId="39421DBB" w14:textId="77777777" w:rsidR="00763CB4" w:rsidRPr="00E32935" w:rsidRDefault="00763CB4" w:rsidP="003D215F">
            <w:pPr>
              <w:spacing w:line="276" w:lineRule="auto"/>
              <w:ind w:firstLine="33"/>
              <w:jc w:val="left"/>
              <w:rPr>
                <w:sz w:val="22"/>
                <w:szCs w:val="22"/>
              </w:rPr>
            </w:pPr>
            <w:r w:rsidRPr="00E32935">
              <w:rPr>
                <w:sz w:val="22"/>
                <w:szCs w:val="22"/>
              </w:rPr>
              <w:t>З</w:t>
            </w:r>
            <w:r w:rsidRPr="00E32935">
              <w:rPr>
                <w:rFonts w:eastAsia="Calibri"/>
                <w:sz w:val="22"/>
                <w:szCs w:val="22"/>
              </w:rPr>
              <w:t>ачет по практическим навыкам клинического обследования больного</w:t>
            </w:r>
          </w:p>
        </w:tc>
        <w:tc>
          <w:tcPr>
            <w:tcW w:w="2269" w:type="dxa"/>
            <w:vAlign w:val="center"/>
          </w:tcPr>
          <w:p w14:paraId="387B6806" w14:textId="77777777" w:rsidR="00763CB4" w:rsidRPr="00E32935" w:rsidRDefault="00763CB4" w:rsidP="00763CB4">
            <w:pPr>
              <w:spacing w:line="276" w:lineRule="auto"/>
              <w:ind w:hanging="360"/>
              <w:jc w:val="left"/>
              <w:rPr>
                <w:b w:val="0"/>
                <w:sz w:val="22"/>
                <w:szCs w:val="22"/>
              </w:rPr>
            </w:pPr>
            <w:r w:rsidRPr="00E32935">
              <w:rPr>
                <w:b w:val="0"/>
                <w:sz w:val="22"/>
                <w:szCs w:val="22"/>
              </w:rPr>
              <w:t>--</w:t>
            </w:r>
          </w:p>
        </w:tc>
        <w:tc>
          <w:tcPr>
            <w:tcW w:w="2269" w:type="dxa"/>
            <w:vAlign w:val="center"/>
          </w:tcPr>
          <w:p w14:paraId="715286E4" w14:textId="77777777" w:rsidR="00763CB4" w:rsidRPr="00E32935" w:rsidRDefault="00763CB4" w:rsidP="00763CB4">
            <w:pPr>
              <w:spacing w:line="276" w:lineRule="auto"/>
              <w:jc w:val="left"/>
              <w:rPr>
                <w:b w:val="0"/>
                <w:sz w:val="22"/>
                <w:szCs w:val="22"/>
              </w:rPr>
            </w:pPr>
            <w:r w:rsidRPr="00E32935">
              <w:rPr>
                <w:b w:val="0"/>
                <w:sz w:val="22"/>
                <w:szCs w:val="22"/>
              </w:rPr>
              <w:t>3–5 балла</w:t>
            </w:r>
          </w:p>
        </w:tc>
        <w:tc>
          <w:tcPr>
            <w:tcW w:w="2269" w:type="dxa"/>
            <w:vAlign w:val="center"/>
          </w:tcPr>
          <w:p w14:paraId="060DDB6F" w14:textId="77777777" w:rsidR="00763CB4" w:rsidRPr="00E32935" w:rsidRDefault="00763CB4" w:rsidP="00763CB4">
            <w:pPr>
              <w:spacing w:line="276" w:lineRule="auto"/>
              <w:jc w:val="left"/>
              <w:rPr>
                <w:b w:val="0"/>
                <w:sz w:val="22"/>
                <w:szCs w:val="22"/>
              </w:rPr>
            </w:pPr>
            <w:r w:rsidRPr="00E32935">
              <w:rPr>
                <w:b w:val="0"/>
                <w:sz w:val="22"/>
                <w:szCs w:val="22"/>
              </w:rPr>
              <w:t>3–5 балла</w:t>
            </w:r>
          </w:p>
        </w:tc>
      </w:tr>
      <w:tr w:rsidR="00763CB4" w:rsidRPr="00E32935" w14:paraId="1C5AD3CB" w14:textId="77777777" w:rsidTr="002A00FF">
        <w:tc>
          <w:tcPr>
            <w:tcW w:w="988" w:type="dxa"/>
            <w:vAlign w:val="center"/>
          </w:tcPr>
          <w:p w14:paraId="2DB6F887" w14:textId="77777777" w:rsidR="00763CB4" w:rsidRPr="00E32935" w:rsidRDefault="00763CB4" w:rsidP="00763CB4">
            <w:pPr>
              <w:spacing w:line="276" w:lineRule="auto"/>
              <w:jc w:val="left"/>
              <w:rPr>
                <w:sz w:val="22"/>
                <w:szCs w:val="22"/>
              </w:rPr>
            </w:pPr>
          </w:p>
        </w:tc>
        <w:tc>
          <w:tcPr>
            <w:tcW w:w="2792" w:type="dxa"/>
            <w:vAlign w:val="center"/>
          </w:tcPr>
          <w:p w14:paraId="5F692922" w14:textId="77777777" w:rsidR="00763CB4" w:rsidRPr="00E32935" w:rsidRDefault="00763CB4" w:rsidP="00763CB4">
            <w:pPr>
              <w:spacing w:line="276" w:lineRule="auto"/>
              <w:jc w:val="left"/>
              <w:rPr>
                <w:sz w:val="22"/>
                <w:szCs w:val="22"/>
              </w:rPr>
            </w:pPr>
            <w:r w:rsidRPr="00E32935">
              <w:rPr>
                <w:sz w:val="22"/>
                <w:szCs w:val="22"/>
              </w:rPr>
              <w:t>ВСЕГО</w:t>
            </w:r>
          </w:p>
        </w:tc>
        <w:tc>
          <w:tcPr>
            <w:tcW w:w="2269" w:type="dxa"/>
          </w:tcPr>
          <w:p w14:paraId="773E9D19" w14:textId="77777777" w:rsidR="002A00FF" w:rsidRPr="00E32935" w:rsidRDefault="00763CB4" w:rsidP="002A00FF">
            <w:pPr>
              <w:spacing w:line="276" w:lineRule="auto"/>
              <w:ind w:firstLine="0"/>
              <w:jc w:val="left"/>
              <w:rPr>
                <w:sz w:val="22"/>
                <w:szCs w:val="22"/>
              </w:rPr>
            </w:pPr>
            <w:r w:rsidRPr="00E32935">
              <w:rPr>
                <w:sz w:val="22"/>
                <w:szCs w:val="22"/>
              </w:rPr>
              <w:t xml:space="preserve">максимально – </w:t>
            </w:r>
          </w:p>
          <w:p w14:paraId="605BF23D" w14:textId="381DB6FA" w:rsidR="00763CB4" w:rsidRPr="00E32935" w:rsidRDefault="00763CB4" w:rsidP="002A00FF">
            <w:pPr>
              <w:spacing w:line="276" w:lineRule="auto"/>
              <w:ind w:firstLine="0"/>
              <w:jc w:val="left"/>
              <w:rPr>
                <w:sz w:val="22"/>
                <w:szCs w:val="22"/>
              </w:rPr>
            </w:pPr>
            <w:r w:rsidRPr="00E32935">
              <w:rPr>
                <w:sz w:val="22"/>
                <w:szCs w:val="22"/>
              </w:rPr>
              <w:t>111 балла</w:t>
            </w:r>
          </w:p>
          <w:p w14:paraId="4268F5C9" w14:textId="77777777" w:rsidR="00763CB4" w:rsidRPr="00E32935" w:rsidRDefault="00763CB4" w:rsidP="00763CB4">
            <w:pPr>
              <w:spacing w:line="276" w:lineRule="auto"/>
              <w:jc w:val="left"/>
              <w:rPr>
                <w:sz w:val="22"/>
                <w:szCs w:val="22"/>
              </w:rPr>
            </w:pPr>
            <w:r w:rsidRPr="00E32935">
              <w:rPr>
                <w:sz w:val="22"/>
                <w:szCs w:val="22"/>
              </w:rPr>
              <w:t>минимально – 83</w:t>
            </w:r>
            <w:r w:rsidRPr="00E32935">
              <w:rPr>
                <w:sz w:val="22"/>
                <w:szCs w:val="22"/>
                <w:lang w:val="en-US"/>
              </w:rPr>
              <w:t xml:space="preserve"> </w:t>
            </w:r>
            <w:r w:rsidRPr="00E32935">
              <w:rPr>
                <w:sz w:val="22"/>
                <w:szCs w:val="22"/>
              </w:rPr>
              <w:t>балла</w:t>
            </w:r>
          </w:p>
        </w:tc>
        <w:tc>
          <w:tcPr>
            <w:tcW w:w="2269" w:type="dxa"/>
            <w:vAlign w:val="center"/>
          </w:tcPr>
          <w:p w14:paraId="5F0947B2" w14:textId="77777777" w:rsidR="002A00FF" w:rsidRPr="00E32935" w:rsidRDefault="00763CB4" w:rsidP="002A00FF">
            <w:pPr>
              <w:spacing w:line="276" w:lineRule="auto"/>
              <w:ind w:firstLine="217"/>
              <w:jc w:val="left"/>
              <w:rPr>
                <w:sz w:val="22"/>
                <w:szCs w:val="22"/>
              </w:rPr>
            </w:pPr>
            <w:r w:rsidRPr="00E32935">
              <w:rPr>
                <w:sz w:val="22"/>
                <w:szCs w:val="22"/>
              </w:rPr>
              <w:t xml:space="preserve">максимально – </w:t>
            </w:r>
          </w:p>
          <w:p w14:paraId="4FAA01E0" w14:textId="02107074" w:rsidR="00763CB4" w:rsidRPr="00E32935" w:rsidRDefault="00763CB4" w:rsidP="002A00FF">
            <w:pPr>
              <w:spacing w:line="276" w:lineRule="auto"/>
              <w:ind w:firstLine="217"/>
              <w:jc w:val="left"/>
              <w:rPr>
                <w:sz w:val="22"/>
                <w:szCs w:val="22"/>
              </w:rPr>
            </w:pPr>
            <w:r w:rsidRPr="00E32935">
              <w:rPr>
                <w:sz w:val="22"/>
                <w:szCs w:val="22"/>
              </w:rPr>
              <w:t>112 баллов</w:t>
            </w:r>
          </w:p>
          <w:p w14:paraId="4816D0C1" w14:textId="77777777" w:rsidR="00763CB4" w:rsidRPr="00E32935" w:rsidRDefault="00763CB4" w:rsidP="00763CB4">
            <w:pPr>
              <w:spacing w:line="276" w:lineRule="auto"/>
              <w:jc w:val="left"/>
              <w:rPr>
                <w:sz w:val="22"/>
                <w:szCs w:val="22"/>
              </w:rPr>
            </w:pPr>
            <w:r w:rsidRPr="00E32935">
              <w:rPr>
                <w:sz w:val="22"/>
                <w:szCs w:val="22"/>
              </w:rPr>
              <w:t>минимально – 73 балла</w:t>
            </w:r>
          </w:p>
        </w:tc>
        <w:tc>
          <w:tcPr>
            <w:tcW w:w="2269" w:type="dxa"/>
            <w:vAlign w:val="center"/>
          </w:tcPr>
          <w:p w14:paraId="261C253F" w14:textId="77777777" w:rsidR="002A00FF" w:rsidRPr="00E32935" w:rsidRDefault="00763CB4" w:rsidP="002A00FF">
            <w:pPr>
              <w:spacing w:line="276" w:lineRule="auto"/>
              <w:ind w:firstLine="74"/>
              <w:jc w:val="left"/>
              <w:rPr>
                <w:sz w:val="22"/>
                <w:szCs w:val="22"/>
              </w:rPr>
            </w:pPr>
            <w:r w:rsidRPr="00E32935">
              <w:rPr>
                <w:sz w:val="22"/>
                <w:szCs w:val="22"/>
              </w:rPr>
              <w:t xml:space="preserve">максимально – </w:t>
            </w:r>
          </w:p>
          <w:p w14:paraId="2E5368E9" w14:textId="20CDB489" w:rsidR="00763CB4" w:rsidRPr="00E32935" w:rsidRDefault="00763CB4" w:rsidP="002A00FF">
            <w:pPr>
              <w:spacing w:line="276" w:lineRule="auto"/>
              <w:ind w:firstLine="74"/>
              <w:jc w:val="left"/>
              <w:rPr>
                <w:sz w:val="22"/>
                <w:szCs w:val="22"/>
              </w:rPr>
            </w:pPr>
            <w:r w:rsidRPr="00E32935">
              <w:rPr>
                <w:sz w:val="22"/>
                <w:szCs w:val="22"/>
              </w:rPr>
              <w:t>223 балла</w:t>
            </w:r>
          </w:p>
          <w:p w14:paraId="50EC8298" w14:textId="77777777" w:rsidR="00763CB4" w:rsidRPr="00E32935" w:rsidRDefault="00763CB4" w:rsidP="00763CB4">
            <w:pPr>
              <w:spacing w:line="276" w:lineRule="auto"/>
              <w:jc w:val="left"/>
              <w:rPr>
                <w:sz w:val="22"/>
                <w:szCs w:val="22"/>
              </w:rPr>
            </w:pPr>
            <w:r w:rsidRPr="00E32935">
              <w:rPr>
                <w:sz w:val="22"/>
                <w:szCs w:val="22"/>
              </w:rPr>
              <w:t>минимально – 156 балла</w:t>
            </w:r>
          </w:p>
        </w:tc>
      </w:tr>
    </w:tbl>
    <w:p w14:paraId="1ADDF923" w14:textId="77777777" w:rsidR="002E244C" w:rsidRDefault="002E244C" w:rsidP="002E244C">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pPr>
    </w:p>
    <w:p w14:paraId="5C96D317" w14:textId="20FACD83" w:rsidR="002E244C" w:rsidRPr="00414304" w:rsidRDefault="002E244C" w:rsidP="002E244C">
      <w:pPr>
        <w:shd w:val="clear" w:color="auto" w:fill="FFFFFF"/>
        <w:rPr>
          <w:spacing w:val="1"/>
        </w:rPr>
      </w:pPr>
      <w:r w:rsidRPr="00414304">
        <w:rPr>
          <w:spacing w:val="8"/>
        </w:rPr>
        <w:lastRenderedPageBreak/>
        <w:t xml:space="preserve">Минимально допустимый уровень освоения учебной программы </w:t>
      </w:r>
      <w:r w:rsidRPr="00414304">
        <w:t xml:space="preserve">дисциплины составляет </w:t>
      </w:r>
      <w:r w:rsidR="002D0268">
        <w:t>83</w:t>
      </w:r>
      <w:r w:rsidRPr="00414304">
        <w:t xml:space="preserve"> зачетных баллов в первом семестре и </w:t>
      </w:r>
      <w:r w:rsidR="002D0268">
        <w:t>73</w:t>
      </w:r>
      <w:r w:rsidRPr="00414304">
        <w:t xml:space="preserve"> зачетных балла во втором семестре и предполагает удовлетворительное выполнение обучающимся всех контролируемых видов учебной работы. </w:t>
      </w:r>
      <w:r w:rsidRPr="00414304">
        <w:rPr>
          <w:spacing w:val="1"/>
        </w:rPr>
        <w:t xml:space="preserve">Набор обучающимся меньшего количества зачетных баллов свидетельствует о неудовлетворительном выполнении учебной программы и невозможности </w:t>
      </w:r>
      <w:r>
        <w:rPr>
          <w:spacing w:val="1"/>
        </w:rPr>
        <w:t>допуска</w:t>
      </w:r>
      <w:r w:rsidRPr="00414304">
        <w:rPr>
          <w:spacing w:val="1"/>
        </w:rPr>
        <w:t xml:space="preserve"> обучающегося к промежуточной аттестации по дисциплине.</w:t>
      </w:r>
    </w:p>
    <w:p w14:paraId="212D02C8" w14:textId="77777777" w:rsidR="002E244C" w:rsidRPr="00414304" w:rsidRDefault="002E244C" w:rsidP="002E244C">
      <w:r w:rsidRPr="00414304">
        <w:t>Обучающиеся, не получившие необходимое количество баллов в результате пропуска лекций, практических занятий и\или не отчитавшиеся за выполнение отдельных разделов учебной работы, должны обязательно их отработать, и, таким образом, набрать недостающие баллы.</w:t>
      </w:r>
    </w:p>
    <w:p w14:paraId="56D07BEF" w14:textId="77777777" w:rsidR="002E244C" w:rsidRPr="00414304" w:rsidRDefault="002E244C" w:rsidP="002E244C">
      <w:pPr>
        <w:shd w:val="clear" w:color="auto" w:fill="FFFFFF"/>
        <w:rPr>
          <w:spacing w:val="1"/>
        </w:rPr>
      </w:pPr>
      <w:r w:rsidRPr="00414304">
        <w:rPr>
          <w:spacing w:val="2"/>
        </w:rPr>
        <w:t>Неудовлетворительная итоговая оценка по любому из видов деятельности соответствует 0 баллов</w:t>
      </w:r>
      <w:r w:rsidRPr="00414304">
        <w:rPr>
          <w:spacing w:val="1"/>
        </w:rPr>
        <w:t xml:space="preserve"> и требует пересдачи даже при удовлетворительной общей сумме зачетных баллов.</w:t>
      </w:r>
    </w:p>
    <w:p w14:paraId="172F7264" w14:textId="77777777" w:rsidR="002E244C" w:rsidRPr="00414304" w:rsidRDefault="002E244C" w:rsidP="002E244C">
      <w:pPr>
        <w:shd w:val="clear" w:color="auto" w:fill="FFFFFF"/>
      </w:pPr>
      <w:r w:rsidRPr="00414304">
        <w:t>Отработка лекционного материала проводится в виде устного собеседования по теме лекции.</w:t>
      </w:r>
    </w:p>
    <w:p w14:paraId="124435C1" w14:textId="77777777" w:rsidR="002E244C" w:rsidRPr="00414304" w:rsidRDefault="002E244C" w:rsidP="002E244C">
      <w:pPr>
        <w:shd w:val="clear" w:color="auto" w:fill="FFFFFF"/>
      </w:pPr>
      <w:r w:rsidRPr="00414304">
        <w:t>Отработка практического занятия включает тестовый контроль знаний и курацию больного по теме пропущенного занятия с последующим обсуждением результатов с преподавателем. При отсутствии тематического больного в качестве отработки допускается решение ситуационной клинической задачи с собеседованием по основным положениям этиологии, патогенеза, клинической и лабораторно-инструментальной диагностики, а также подходов к лечению заболевания по пропущенной теме занятия.</w:t>
      </w:r>
    </w:p>
    <w:p w14:paraId="5DCEF545" w14:textId="77777777" w:rsidR="002E244C" w:rsidRDefault="002E244C" w:rsidP="002E244C">
      <w:pPr>
        <w:shd w:val="clear" w:color="auto" w:fill="FFFFFF"/>
      </w:pPr>
      <w:r w:rsidRPr="00414304">
        <w:t>Отработки учебных занятий проводятся в часы консультаций до сроков промежуточной аттестации по дисциплине.</w:t>
      </w:r>
    </w:p>
    <w:p w14:paraId="67A42ED5" w14:textId="77777777" w:rsidR="002E244C" w:rsidRPr="00414304" w:rsidRDefault="002E244C" w:rsidP="002E244C">
      <w:pPr>
        <w:shd w:val="clear" w:color="auto" w:fill="FFFFFF"/>
      </w:pPr>
    </w:p>
    <w:p w14:paraId="4AF1B309" w14:textId="77777777" w:rsidR="004B2697" w:rsidRPr="00414304" w:rsidRDefault="004B2697" w:rsidP="002E244C">
      <w:pPr>
        <w:jc w:val="center"/>
        <w:rPr>
          <w:b/>
        </w:rPr>
      </w:pPr>
      <w:r w:rsidRPr="00414304">
        <w:rPr>
          <w:b/>
        </w:rPr>
        <w:t>Методика проведения промежуточной (заключительной) аттестации по дисциплине и критерии оценивания:</w:t>
      </w:r>
    </w:p>
    <w:p w14:paraId="356E2BE0" w14:textId="77777777" w:rsidR="004B2697" w:rsidRPr="00414304" w:rsidRDefault="004B2697" w:rsidP="002E244C">
      <w:pPr>
        <w:jc w:val="center"/>
        <w:rPr>
          <w:b/>
        </w:rPr>
      </w:pPr>
    </w:p>
    <w:p w14:paraId="5E95EE6A" w14:textId="77777777" w:rsidR="004B2697" w:rsidRPr="00414304" w:rsidRDefault="004B2697" w:rsidP="002E244C">
      <w:pPr>
        <w:ind w:firstLine="708"/>
      </w:pPr>
      <w:r w:rsidRPr="00414304">
        <w:t>Обучающийся допускается к сдаче экзамена по дисциплине при следующих условиях:</w:t>
      </w:r>
    </w:p>
    <w:p w14:paraId="38E841A2" w14:textId="77777777" w:rsidR="004B2697" w:rsidRPr="00414304" w:rsidRDefault="004B2697" w:rsidP="002E244C">
      <w:pPr>
        <w:pStyle w:val="a4"/>
        <w:numPr>
          <w:ilvl w:val="1"/>
          <w:numId w:val="35"/>
        </w:numPr>
        <w:ind w:left="709" w:hanging="567"/>
      </w:pPr>
      <w:r w:rsidRPr="00414304">
        <w:t>полностью выполнена программа учебной дисциплины, что подтверждено необходимым количеством набранных баллов;</w:t>
      </w:r>
    </w:p>
    <w:p w14:paraId="412AB79F" w14:textId="77777777" w:rsidR="004B2697" w:rsidRPr="00414304" w:rsidRDefault="004B2697" w:rsidP="002E244C">
      <w:pPr>
        <w:pStyle w:val="a4"/>
        <w:numPr>
          <w:ilvl w:val="1"/>
          <w:numId w:val="35"/>
        </w:numPr>
        <w:ind w:left="709" w:hanging="567"/>
      </w:pPr>
      <w:r w:rsidRPr="00414304">
        <w:t>освоены практические навыки клинического обследования больного;</w:t>
      </w:r>
    </w:p>
    <w:p w14:paraId="1ED32B73" w14:textId="77777777" w:rsidR="004B2697" w:rsidRPr="00A215A2" w:rsidRDefault="004B2697" w:rsidP="002E244C">
      <w:pPr>
        <w:pStyle w:val="a4"/>
        <w:numPr>
          <w:ilvl w:val="1"/>
          <w:numId w:val="35"/>
        </w:numPr>
        <w:ind w:left="709" w:hanging="567"/>
      </w:pPr>
      <w:r w:rsidRPr="00414304">
        <w:t>положительно оценена академическая история болезни.</w:t>
      </w:r>
    </w:p>
    <w:p w14:paraId="2636A8B4" w14:textId="26F1ACD3" w:rsidR="004B2697" w:rsidRPr="00414304" w:rsidRDefault="004B2697" w:rsidP="002E244C">
      <w:pPr>
        <w:ind w:firstLine="708"/>
      </w:pPr>
      <w:r w:rsidRPr="00414304">
        <w:t>Экзамен проводится в устной форме по билетам, содержащим три вопроса по нозологическим формам заболеваний, изученных по программе</w:t>
      </w:r>
      <w:r w:rsidR="002D0268">
        <w:t>,</w:t>
      </w:r>
      <w:r w:rsidRPr="00414304">
        <w:t xml:space="preserve"> вопроса по лекарственному препарату, входящему в перечень лекарственных препаратов, используемых при лечении данных заболеваний. </w:t>
      </w:r>
      <w:r w:rsidR="002D0268">
        <w:t xml:space="preserve">К билету прилагается набор результатов дополнительного исследования пациентов (ЭКГ, гемограмма, </w:t>
      </w:r>
      <w:proofErr w:type="spellStart"/>
      <w:r w:rsidR="002D0268">
        <w:t>миелограмма</w:t>
      </w:r>
      <w:proofErr w:type="spellEnd"/>
      <w:r w:rsidR="002D0268">
        <w:t xml:space="preserve">, </w:t>
      </w:r>
      <w:proofErr w:type="spellStart"/>
      <w:r w:rsidR="002D0268">
        <w:t>копрограмма</w:t>
      </w:r>
      <w:proofErr w:type="spellEnd"/>
      <w:r w:rsidR="002D0268">
        <w:t xml:space="preserve">, клинический анализ мочи, биохимический анализ крови, анализ мокроты). </w:t>
      </w:r>
      <w:r w:rsidRPr="00414304">
        <w:t>При собеседовании экзаменатор имеет право задать дополнительный вопрос согласно тематическому плану учебной дисциплины.</w:t>
      </w:r>
    </w:p>
    <w:p w14:paraId="19F2D7A3" w14:textId="77777777" w:rsidR="004B2697" w:rsidRPr="00414304" w:rsidRDefault="004B2697" w:rsidP="002E244C">
      <w:pPr>
        <w:autoSpaceDE w:val="0"/>
        <w:autoSpaceDN w:val="0"/>
        <w:adjustRightInd w:val="0"/>
      </w:pPr>
      <w:r w:rsidRPr="00414304">
        <w:t>По результатам экзамена выставляется оценка «отлично», «хорошо», «удовлетворительно», «неудовлетворительно».</w:t>
      </w:r>
    </w:p>
    <w:p w14:paraId="14473E51" w14:textId="77777777" w:rsidR="004B2697" w:rsidRPr="00414304" w:rsidRDefault="004B2697" w:rsidP="002E244C">
      <w:pPr>
        <w:autoSpaceDE w:val="0"/>
        <w:autoSpaceDN w:val="0"/>
        <w:adjustRightInd w:val="0"/>
      </w:pPr>
    </w:p>
    <w:p w14:paraId="0C2E6273" w14:textId="77777777" w:rsidR="004B2697" w:rsidRPr="00414304" w:rsidRDefault="004B2697" w:rsidP="002E244C">
      <w:pPr>
        <w:autoSpaceDE w:val="0"/>
        <w:autoSpaceDN w:val="0"/>
        <w:adjustRightInd w:val="0"/>
      </w:pPr>
      <w:r w:rsidRPr="00414304">
        <w:t>Оценка «отлично» выставляется за ответ, в котором:</w:t>
      </w:r>
    </w:p>
    <w:p w14:paraId="6A839204" w14:textId="77777777" w:rsidR="004B2697" w:rsidRPr="00414304" w:rsidRDefault="004B2697" w:rsidP="002E244C">
      <w:pPr>
        <w:autoSpaceDE w:val="0"/>
        <w:autoSpaceDN w:val="0"/>
        <w:adjustRightInd w:val="0"/>
      </w:pPr>
      <w:r w:rsidRPr="00414304">
        <w:t>а. продемонстрировано глубокое знание дисциплины с использованием информации из дополнительных специальных источников;</w:t>
      </w:r>
    </w:p>
    <w:p w14:paraId="5485A527" w14:textId="77777777" w:rsidR="004B2697" w:rsidRPr="00414304" w:rsidRDefault="004B2697" w:rsidP="002E244C">
      <w:pPr>
        <w:autoSpaceDE w:val="0"/>
        <w:autoSpaceDN w:val="0"/>
        <w:adjustRightInd w:val="0"/>
      </w:pPr>
      <w:r w:rsidRPr="00414304">
        <w:t>б. логично и доказательно изложен материал с грамотным применением ключевых терминов, определений и понятий дисциплины;</w:t>
      </w:r>
    </w:p>
    <w:p w14:paraId="261DB31E" w14:textId="77777777" w:rsidR="004B2697" w:rsidRPr="00414304" w:rsidRDefault="004B2697" w:rsidP="002E244C">
      <w:pPr>
        <w:autoSpaceDE w:val="0"/>
        <w:autoSpaceDN w:val="0"/>
        <w:adjustRightInd w:val="0"/>
      </w:pPr>
      <w:r w:rsidRPr="00414304">
        <w:lastRenderedPageBreak/>
        <w:t>в. соблюдается грамотное ведение диалога с соблюдением норм русского языка по существу обсуждаемых вопросов билета;</w:t>
      </w:r>
    </w:p>
    <w:p w14:paraId="5C6D5998" w14:textId="77777777" w:rsidR="004B2697" w:rsidRPr="00414304" w:rsidRDefault="004B2697" w:rsidP="002E244C">
      <w:pPr>
        <w:autoSpaceDE w:val="0"/>
        <w:autoSpaceDN w:val="0"/>
        <w:adjustRightInd w:val="0"/>
      </w:pPr>
      <w:r w:rsidRPr="00414304">
        <w:t>г. демонстрируется уверенное знание современных международных классификаций, анатомо-физиологических основ, этиологии, патогенеза, клинической картины, диагностики и современных методов лечения основных заболеваний и патологических состояний;</w:t>
      </w:r>
    </w:p>
    <w:p w14:paraId="6A12F1EF" w14:textId="77777777" w:rsidR="004B2697" w:rsidRPr="00414304" w:rsidRDefault="004B2697" w:rsidP="002E244C">
      <w:pPr>
        <w:autoSpaceDE w:val="0"/>
        <w:autoSpaceDN w:val="0"/>
        <w:adjustRightInd w:val="0"/>
      </w:pPr>
      <w:r w:rsidRPr="00414304">
        <w:t>д. демонстрируется знание и понимание врачебной тактики при неотложных и сочетанных заболеваниях и патологических состояниях.</w:t>
      </w:r>
    </w:p>
    <w:p w14:paraId="73D8563B" w14:textId="77777777" w:rsidR="004B2697" w:rsidRPr="00414304" w:rsidRDefault="004B2697" w:rsidP="002E244C">
      <w:pPr>
        <w:autoSpaceDE w:val="0"/>
        <w:autoSpaceDN w:val="0"/>
        <w:adjustRightInd w:val="0"/>
      </w:pPr>
    </w:p>
    <w:p w14:paraId="4D7111AA" w14:textId="77777777" w:rsidR="004B2697" w:rsidRPr="00414304" w:rsidRDefault="004B2697" w:rsidP="002E244C">
      <w:pPr>
        <w:autoSpaceDE w:val="0"/>
        <w:autoSpaceDN w:val="0"/>
        <w:adjustRightInd w:val="0"/>
        <w:ind w:firstLine="720"/>
      </w:pPr>
      <w:r w:rsidRPr="00414304">
        <w:t>Оценка «хорошо» выставляется за ответ, в котором:</w:t>
      </w:r>
    </w:p>
    <w:p w14:paraId="05BF86E5" w14:textId="77777777" w:rsidR="004B2697" w:rsidRPr="00414304" w:rsidRDefault="004B2697" w:rsidP="002E244C">
      <w:pPr>
        <w:autoSpaceDE w:val="0"/>
        <w:autoSpaceDN w:val="0"/>
        <w:adjustRightInd w:val="0"/>
      </w:pPr>
      <w:r w:rsidRPr="00414304">
        <w:t>а. продемонстрировано уверенное знание базовых положений дисциплины в пределах основной образовательной программы;</w:t>
      </w:r>
    </w:p>
    <w:p w14:paraId="1FA6B465" w14:textId="77777777" w:rsidR="004B2697" w:rsidRPr="00414304" w:rsidRDefault="004B2697" w:rsidP="002E244C">
      <w:pPr>
        <w:autoSpaceDE w:val="0"/>
        <w:autoSpaceDN w:val="0"/>
        <w:adjustRightInd w:val="0"/>
      </w:pPr>
      <w:r w:rsidRPr="00414304">
        <w:t>б. логично и доказательно изложен материал, но допущены единичные неточности при использовании ключевых терминов, определений и понятий дисциплины;</w:t>
      </w:r>
    </w:p>
    <w:p w14:paraId="596338D1" w14:textId="77777777" w:rsidR="004B2697" w:rsidRPr="00414304" w:rsidRDefault="004B2697" w:rsidP="002E244C">
      <w:pPr>
        <w:autoSpaceDE w:val="0"/>
        <w:autoSpaceDN w:val="0"/>
        <w:adjustRightInd w:val="0"/>
      </w:pPr>
      <w:r w:rsidRPr="00414304">
        <w:t>в. соблюдается грамотное ведение диалога с соблюдением норм русского языка по существу обсуждаемых вопросов;</w:t>
      </w:r>
    </w:p>
    <w:p w14:paraId="4E87979F" w14:textId="77777777" w:rsidR="004B2697" w:rsidRPr="00414304" w:rsidRDefault="004B2697" w:rsidP="002E244C">
      <w:pPr>
        <w:autoSpaceDE w:val="0"/>
        <w:autoSpaceDN w:val="0"/>
        <w:adjustRightInd w:val="0"/>
      </w:pPr>
      <w:r w:rsidRPr="00414304">
        <w:t>г. демонстрируется знание современных международных классификаций, анатомо-физиологических основ, этиологии, патогенеза, клинической картины, методов диагностики и лечения основных и патологических состояний;</w:t>
      </w:r>
    </w:p>
    <w:p w14:paraId="42D0859B" w14:textId="77777777" w:rsidR="004B2697" w:rsidRPr="00414304" w:rsidRDefault="004B2697" w:rsidP="002E244C">
      <w:pPr>
        <w:autoSpaceDE w:val="0"/>
        <w:autoSpaceDN w:val="0"/>
        <w:adjustRightInd w:val="0"/>
      </w:pPr>
      <w:r w:rsidRPr="00414304">
        <w:t>д. демонстрируется знание и понимание врачебной тактики при неотложных патологических состояниях.</w:t>
      </w:r>
    </w:p>
    <w:p w14:paraId="54A252CA" w14:textId="77777777" w:rsidR="004B2697" w:rsidRPr="00414304" w:rsidRDefault="004B2697" w:rsidP="002E244C">
      <w:pPr>
        <w:autoSpaceDE w:val="0"/>
        <w:autoSpaceDN w:val="0"/>
        <w:adjustRightInd w:val="0"/>
      </w:pPr>
    </w:p>
    <w:p w14:paraId="724EF429" w14:textId="77777777" w:rsidR="004B2697" w:rsidRPr="00414304" w:rsidRDefault="004B2697" w:rsidP="002E244C">
      <w:pPr>
        <w:autoSpaceDE w:val="0"/>
        <w:autoSpaceDN w:val="0"/>
        <w:adjustRightInd w:val="0"/>
        <w:ind w:firstLine="720"/>
      </w:pPr>
      <w:r w:rsidRPr="00414304">
        <w:t>Оценка «удовлетворительно» выставляется за ответ, в котором:</w:t>
      </w:r>
    </w:p>
    <w:p w14:paraId="59F9AE7F" w14:textId="77777777" w:rsidR="004B2697" w:rsidRPr="00414304" w:rsidRDefault="004B2697" w:rsidP="002E244C">
      <w:pPr>
        <w:autoSpaceDE w:val="0"/>
        <w:autoSpaceDN w:val="0"/>
        <w:adjustRightInd w:val="0"/>
      </w:pPr>
      <w:r w:rsidRPr="00414304">
        <w:t>а. продемонстрировано неуверенное знание и понимание основных положений учебной дисциплины;</w:t>
      </w:r>
    </w:p>
    <w:p w14:paraId="5AA823AA" w14:textId="77777777" w:rsidR="004B2697" w:rsidRPr="00414304" w:rsidRDefault="004B2697" w:rsidP="002E244C">
      <w:pPr>
        <w:autoSpaceDE w:val="0"/>
        <w:autoSpaceDN w:val="0"/>
        <w:adjustRightInd w:val="0"/>
      </w:pPr>
      <w:r w:rsidRPr="00414304">
        <w:t>б. непоследовательно изложен материал, неуверенно использованы ключевые термины, определения и понятия дисциплины;</w:t>
      </w:r>
    </w:p>
    <w:p w14:paraId="7F6D0F50" w14:textId="77777777" w:rsidR="004B2697" w:rsidRPr="00414304" w:rsidRDefault="004B2697" w:rsidP="002E244C">
      <w:pPr>
        <w:autoSpaceDE w:val="0"/>
        <w:autoSpaceDN w:val="0"/>
        <w:adjustRightInd w:val="0"/>
      </w:pPr>
      <w:r w:rsidRPr="00414304">
        <w:t>в. демонстрируется неуверенное знание современных международных классификаций, анатомо-физиологических основ, этиологии, патогенеза, клинической картины, методов диагностики и лечения основных патологических состояний;</w:t>
      </w:r>
    </w:p>
    <w:p w14:paraId="15F1791C" w14:textId="77777777" w:rsidR="004B2697" w:rsidRPr="00414304" w:rsidRDefault="004B2697" w:rsidP="002E244C">
      <w:pPr>
        <w:autoSpaceDE w:val="0"/>
        <w:autoSpaceDN w:val="0"/>
        <w:adjustRightInd w:val="0"/>
      </w:pPr>
      <w:r w:rsidRPr="00414304">
        <w:t>г. демонстрируется неуверенное знание врачебной тактики при неотложных патологических состояниях.</w:t>
      </w:r>
    </w:p>
    <w:p w14:paraId="6BBFE330" w14:textId="77777777" w:rsidR="004B2697" w:rsidRPr="00414304" w:rsidRDefault="004B2697" w:rsidP="002E244C">
      <w:pPr>
        <w:autoSpaceDE w:val="0"/>
        <w:autoSpaceDN w:val="0"/>
        <w:adjustRightInd w:val="0"/>
      </w:pPr>
    </w:p>
    <w:p w14:paraId="3B7B953C" w14:textId="77777777" w:rsidR="004B2697" w:rsidRPr="00414304" w:rsidRDefault="004B2697" w:rsidP="002E244C">
      <w:pPr>
        <w:autoSpaceDE w:val="0"/>
        <w:autoSpaceDN w:val="0"/>
        <w:adjustRightInd w:val="0"/>
        <w:ind w:firstLine="720"/>
      </w:pPr>
      <w:r w:rsidRPr="00414304">
        <w:t>Оценка «неудовлетворительно» выставляется за ответ, в котором:</w:t>
      </w:r>
    </w:p>
    <w:p w14:paraId="0F18EEC0" w14:textId="77777777" w:rsidR="004B2697" w:rsidRPr="00414304" w:rsidRDefault="004B2697" w:rsidP="002E244C">
      <w:pPr>
        <w:autoSpaceDE w:val="0"/>
        <w:autoSpaceDN w:val="0"/>
        <w:adjustRightInd w:val="0"/>
      </w:pPr>
      <w:r w:rsidRPr="00414304">
        <w:t>а. продемонстрировано незнание большей части изучаемой дисциплины;</w:t>
      </w:r>
    </w:p>
    <w:p w14:paraId="4A8BE7F5" w14:textId="77777777" w:rsidR="004B2697" w:rsidRPr="00414304" w:rsidRDefault="004B2697" w:rsidP="002E244C">
      <w:pPr>
        <w:autoSpaceDE w:val="0"/>
        <w:autoSpaceDN w:val="0"/>
        <w:adjustRightInd w:val="0"/>
      </w:pPr>
      <w:r w:rsidRPr="00414304">
        <w:t>б. непоследовательно изложен материал, незнание ключевых терминов, определений и понятий дисциплины;</w:t>
      </w:r>
    </w:p>
    <w:p w14:paraId="744E8249" w14:textId="77777777" w:rsidR="004B2697" w:rsidRPr="00414304" w:rsidRDefault="004B2697" w:rsidP="002E244C">
      <w:pPr>
        <w:autoSpaceDE w:val="0"/>
        <w:autoSpaceDN w:val="0"/>
        <w:adjustRightInd w:val="0"/>
      </w:pPr>
      <w:r w:rsidRPr="00414304">
        <w:t>в. ответ не по существу обсуждаемых вопросов;</w:t>
      </w:r>
    </w:p>
    <w:p w14:paraId="02E91406" w14:textId="77777777" w:rsidR="004B2697" w:rsidRPr="00414304" w:rsidRDefault="004B2697" w:rsidP="002E244C">
      <w:pPr>
        <w:autoSpaceDE w:val="0"/>
        <w:autoSpaceDN w:val="0"/>
        <w:adjustRightInd w:val="0"/>
      </w:pPr>
      <w:r w:rsidRPr="00414304">
        <w:t>г. отсутствует знание современных международных классификаций, анатомо-физиологических основ, этиологии, патогенеза, клинической картины, методов диагностики и лечения основных и патологических состояний;</w:t>
      </w:r>
    </w:p>
    <w:p w14:paraId="1EFC2818" w14:textId="62D0B8A1" w:rsidR="004B2697" w:rsidRPr="004B2697" w:rsidRDefault="004B2697" w:rsidP="002E244C">
      <w:pPr>
        <w:autoSpaceDE w:val="0"/>
        <w:autoSpaceDN w:val="0"/>
        <w:adjustRightInd w:val="0"/>
      </w:pPr>
      <w:r w:rsidRPr="00414304">
        <w:t>д. отсутствует знание и понимание врачебной тактики при неотложных патологических состояниях.</w:t>
      </w:r>
    </w:p>
    <w:p w14:paraId="5B5CB034" w14:textId="773DF565" w:rsidR="00EA687A" w:rsidRDefault="00EA687A" w:rsidP="002E244C">
      <w:pPr>
        <w:widowControl w:val="0"/>
        <w:tabs>
          <w:tab w:val="left" w:pos="284"/>
        </w:tabs>
        <w:autoSpaceDE w:val="0"/>
        <w:autoSpaceDN w:val="0"/>
        <w:adjustRightInd w:val="0"/>
      </w:pPr>
      <w:r>
        <w:t xml:space="preserve">Соответствие оценки СПбГУ и оценки ECTS при применении абсолютной шкалы оценивания (Приказ от </w:t>
      </w:r>
      <w:proofErr w:type="gramStart"/>
      <w:r>
        <w:t>20.07.2018  №</w:t>
      </w:r>
      <w:proofErr w:type="gramEnd"/>
      <w:r>
        <w:t xml:space="preserve"> 7293/1):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632"/>
        <w:gridCol w:w="1258"/>
        <w:gridCol w:w="2970"/>
      </w:tblGrid>
      <w:tr w:rsidR="00EA687A" w14:paraId="0011B8D2" w14:textId="77777777" w:rsidTr="00704856">
        <w:tc>
          <w:tcPr>
            <w:tcW w:w="0" w:type="auto"/>
            <w:tcBorders>
              <w:top w:val="single" w:sz="4" w:space="0" w:color="auto"/>
              <w:left w:val="single" w:sz="4" w:space="0" w:color="auto"/>
              <w:bottom w:val="single" w:sz="4" w:space="0" w:color="auto"/>
              <w:right w:val="single" w:sz="4" w:space="0" w:color="auto"/>
            </w:tcBorders>
            <w:hideMark/>
          </w:tcPr>
          <w:p w14:paraId="0DE0A990" w14:textId="77777777" w:rsidR="00EA687A" w:rsidRDefault="00EA687A" w:rsidP="002E244C">
            <w:pPr>
              <w:pStyle w:val="a8"/>
              <w:rPr>
                <w:lang w:eastAsia="en-US"/>
              </w:rPr>
            </w:pPr>
            <w:r>
              <w:t>Итоговый процент выполнения, %</w:t>
            </w:r>
          </w:p>
        </w:tc>
        <w:tc>
          <w:tcPr>
            <w:tcW w:w="0" w:type="auto"/>
            <w:tcBorders>
              <w:top w:val="single" w:sz="4" w:space="0" w:color="auto"/>
              <w:left w:val="single" w:sz="4" w:space="0" w:color="auto"/>
              <w:bottom w:val="single" w:sz="4" w:space="0" w:color="auto"/>
              <w:right w:val="single" w:sz="4" w:space="0" w:color="auto"/>
            </w:tcBorders>
            <w:hideMark/>
          </w:tcPr>
          <w:p w14:paraId="7ED5B7A6" w14:textId="77777777" w:rsidR="00EA687A" w:rsidRDefault="00EA687A" w:rsidP="002E244C">
            <w:pPr>
              <w:pStyle w:val="a8"/>
              <w:rPr>
                <w:lang w:eastAsia="en-US"/>
              </w:rPr>
            </w:pPr>
            <w:r>
              <w:t>Оценка СПбГУ при проведении зачёта</w:t>
            </w:r>
          </w:p>
        </w:tc>
        <w:tc>
          <w:tcPr>
            <w:tcW w:w="0" w:type="auto"/>
            <w:tcBorders>
              <w:top w:val="single" w:sz="4" w:space="0" w:color="auto"/>
              <w:left w:val="single" w:sz="4" w:space="0" w:color="auto"/>
              <w:bottom w:val="single" w:sz="4" w:space="0" w:color="auto"/>
              <w:right w:val="single" w:sz="4" w:space="0" w:color="auto"/>
            </w:tcBorders>
            <w:hideMark/>
          </w:tcPr>
          <w:p w14:paraId="67F3604D" w14:textId="77777777" w:rsidR="00EA687A" w:rsidRDefault="00EA687A" w:rsidP="002E244C">
            <w:pPr>
              <w:pStyle w:val="a8"/>
              <w:rPr>
                <w:lang w:val="en-US" w:eastAsia="en-US"/>
              </w:rPr>
            </w:pPr>
            <w:r>
              <w:t xml:space="preserve">Оценка </w:t>
            </w:r>
            <w:r>
              <w:rPr>
                <w:lang w:val="en-US"/>
              </w:rPr>
              <w:t>ECTS</w:t>
            </w:r>
          </w:p>
        </w:tc>
        <w:tc>
          <w:tcPr>
            <w:tcW w:w="2970" w:type="dxa"/>
            <w:tcBorders>
              <w:top w:val="single" w:sz="4" w:space="0" w:color="auto"/>
              <w:left w:val="single" w:sz="4" w:space="0" w:color="auto"/>
              <w:bottom w:val="single" w:sz="4" w:space="0" w:color="auto"/>
              <w:right w:val="single" w:sz="4" w:space="0" w:color="auto"/>
            </w:tcBorders>
            <w:hideMark/>
          </w:tcPr>
          <w:p w14:paraId="7EC253B1" w14:textId="77777777" w:rsidR="00EA687A" w:rsidRDefault="00EA687A" w:rsidP="002E244C">
            <w:pPr>
              <w:pStyle w:val="a8"/>
              <w:rPr>
                <w:lang w:eastAsia="en-US"/>
              </w:rPr>
            </w:pPr>
            <w:r>
              <w:t>Оценка СПбГУ при проведении экзамена</w:t>
            </w:r>
          </w:p>
        </w:tc>
      </w:tr>
      <w:tr w:rsidR="00EA687A" w14:paraId="3F779F04" w14:textId="77777777" w:rsidTr="00704856">
        <w:tc>
          <w:tcPr>
            <w:tcW w:w="0" w:type="auto"/>
            <w:tcBorders>
              <w:top w:val="single" w:sz="4" w:space="0" w:color="auto"/>
              <w:left w:val="single" w:sz="4" w:space="0" w:color="auto"/>
              <w:bottom w:val="single" w:sz="4" w:space="0" w:color="auto"/>
              <w:right w:val="single" w:sz="4" w:space="0" w:color="auto"/>
            </w:tcBorders>
            <w:hideMark/>
          </w:tcPr>
          <w:p w14:paraId="42EC0C28" w14:textId="77777777" w:rsidR="00EA687A" w:rsidRDefault="00EA687A" w:rsidP="002E244C">
            <w:pPr>
              <w:pStyle w:val="a8"/>
              <w:rPr>
                <w:lang w:eastAsia="en-US"/>
              </w:rPr>
            </w:pPr>
            <w:r>
              <w:t xml:space="preserve">90-100 </w:t>
            </w:r>
          </w:p>
        </w:tc>
        <w:tc>
          <w:tcPr>
            <w:tcW w:w="0" w:type="auto"/>
            <w:tcBorders>
              <w:top w:val="single" w:sz="4" w:space="0" w:color="auto"/>
              <w:left w:val="single" w:sz="4" w:space="0" w:color="auto"/>
              <w:bottom w:val="single" w:sz="4" w:space="0" w:color="auto"/>
              <w:right w:val="single" w:sz="4" w:space="0" w:color="auto"/>
            </w:tcBorders>
            <w:hideMark/>
          </w:tcPr>
          <w:p w14:paraId="749B3964" w14:textId="77777777" w:rsidR="00EA687A" w:rsidRDefault="00EA687A" w:rsidP="002E244C">
            <w:pPr>
              <w:pStyle w:val="a8"/>
              <w:rPr>
                <w:lang w:eastAsia="en-US"/>
              </w:rPr>
            </w:pPr>
            <w:r>
              <w:t>зачтено</w:t>
            </w:r>
          </w:p>
        </w:tc>
        <w:tc>
          <w:tcPr>
            <w:tcW w:w="0" w:type="auto"/>
            <w:tcBorders>
              <w:top w:val="single" w:sz="4" w:space="0" w:color="auto"/>
              <w:left w:val="single" w:sz="4" w:space="0" w:color="auto"/>
              <w:bottom w:val="single" w:sz="4" w:space="0" w:color="auto"/>
              <w:right w:val="single" w:sz="4" w:space="0" w:color="auto"/>
            </w:tcBorders>
            <w:hideMark/>
          </w:tcPr>
          <w:p w14:paraId="01F59729" w14:textId="77777777" w:rsidR="00EA687A" w:rsidRDefault="00EA687A" w:rsidP="002E244C">
            <w:pPr>
              <w:pStyle w:val="a8"/>
              <w:rPr>
                <w:lang w:eastAsia="en-US"/>
              </w:rPr>
            </w:pPr>
            <w:r>
              <w:rPr>
                <w:lang w:val="en-US"/>
              </w:rPr>
              <w:t>A</w:t>
            </w:r>
          </w:p>
        </w:tc>
        <w:tc>
          <w:tcPr>
            <w:tcW w:w="2970" w:type="dxa"/>
            <w:tcBorders>
              <w:top w:val="single" w:sz="4" w:space="0" w:color="auto"/>
              <w:left w:val="single" w:sz="4" w:space="0" w:color="auto"/>
              <w:bottom w:val="single" w:sz="4" w:space="0" w:color="auto"/>
              <w:right w:val="single" w:sz="4" w:space="0" w:color="auto"/>
            </w:tcBorders>
            <w:hideMark/>
          </w:tcPr>
          <w:p w14:paraId="45B4ADAD" w14:textId="77777777" w:rsidR="00EA687A" w:rsidRDefault="00EA687A" w:rsidP="002E244C">
            <w:pPr>
              <w:pStyle w:val="a8"/>
              <w:rPr>
                <w:lang w:val="en-US" w:eastAsia="en-US"/>
              </w:rPr>
            </w:pPr>
            <w:r>
              <w:t xml:space="preserve">отлично </w:t>
            </w:r>
          </w:p>
        </w:tc>
      </w:tr>
      <w:tr w:rsidR="00EA687A" w14:paraId="079060F6" w14:textId="77777777" w:rsidTr="00704856">
        <w:tc>
          <w:tcPr>
            <w:tcW w:w="0" w:type="auto"/>
            <w:tcBorders>
              <w:top w:val="single" w:sz="4" w:space="0" w:color="auto"/>
              <w:left w:val="single" w:sz="4" w:space="0" w:color="auto"/>
              <w:bottom w:val="single" w:sz="4" w:space="0" w:color="auto"/>
              <w:right w:val="single" w:sz="4" w:space="0" w:color="auto"/>
            </w:tcBorders>
            <w:hideMark/>
          </w:tcPr>
          <w:p w14:paraId="6B1C2CC6" w14:textId="77777777" w:rsidR="00EA687A" w:rsidRDefault="00EA687A" w:rsidP="002E244C">
            <w:pPr>
              <w:pStyle w:val="a8"/>
              <w:rPr>
                <w:lang w:eastAsia="en-US"/>
              </w:rPr>
            </w:pPr>
            <w:r>
              <w:t>80-89</w:t>
            </w:r>
          </w:p>
        </w:tc>
        <w:tc>
          <w:tcPr>
            <w:tcW w:w="0" w:type="auto"/>
            <w:tcBorders>
              <w:top w:val="single" w:sz="4" w:space="0" w:color="auto"/>
              <w:left w:val="single" w:sz="4" w:space="0" w:color="auto"/>
              <w:bottom w:val="single" w:sz="4" w:space="0" w:color="auto"/>
              <w:right w:val="single" w:sz="4" w:space="0" w:color="auto"/>
            </w:tcBorders>
            <w:hideMark/>
          </w:tcPr>
          <w:p w14:paraId="32EE9D58" w14:textId="77777777" w:rsidR="00EA687A" w:rsidRDefault="00EA687A" w:rsidP="002E244C">
            <w:pPr>
              <w:pStyle w:val="a8"/>
              <w:rPr>
                <w:lang w:eastAsia="en-US"/>
              </w:rPr>
            </w:pPr>
            <w:r>
              <w:t>зачтено</w:t>
            </w:r>
          </w:p>
        </w:tc>
        <w:tc>
          <w:tcPr>
            <w:tcW w:w="0" w:type="auto"/>
            <w:tcBorders>
              <w:top w:val="single" w:sz="4" w:space="0" w:color="auto"/>
              <w:left w:val="single" w:sz="4" w:space="0" w:color="auto"/>
              <w:bottom w:val="single" w:sz="4" w:space="0" w:color="auto"/>
              <w:right w:val="single" w:sz="4" w:space="0" w:color="auto"/>
            </w:tcBorders>
            <w:hideMark/>
          </w:tcPr>
          <w:p w14:paraId="071704BA" w14:textId="77777777" w:rsidR="00EA687A" w:rsidRDefault="00EA687A" w:rsidP="002E244C">
            <w:pPr>
              <w:pStyle w:val="a8"/>
              <w:rPr>
                <w:lang w:eastAsia="en-US"/>
              </w:rPr>
            </w:pPr>
            <w:r>
              <w:rPr>
                <w:lang w:val="en-US"/>
              </w:rPr>
              <w:t>B</w:t>
            </w:r>
          </w:p>
        </w:tc>
        <w:tc>
          <w:tcPr>
            <w:tcW w:w="2970" w:type="dxa"/>
            <w:tcBorders>
              <w:top w:val="single" w:sz="4" w:space="0" w:color="auto"/>
              <w:left w:val="single" w:sz="4" w:space="0" w:color="auto"/>
              <w:bottom w:val="single" w:sz="4" w:space="0" w:color="auto"/>
              <w:right w:val="single" w:sz="4" w:space="0" w:color="auto"/>
            </w:tcBorders>
            <w:hideMark/>
          </w:tcPr>
          <w:p w14:paraId="191CF930" w14:textId="77777777" w:rsidR="00EA687A" w:rsidRDefault="00EA687A" w:rsidP="002E244C">
            <w:pPr>
              <w:pStyle w:val="a8"/>
              <w:rPr>
                <w:lang w:eastAsia="en-US"/>
              </w:rPr>
            </w:pPr>
            <w:r>
              <w:t>хорошо</w:t>
            </w:r>
          </w:p>
        </w:tc>
      </w:tr>
      <w:tr w:rsidR="00EA687A" w14:paraId="7CA55B95" w14:textId="77777777" w:rsidTr="00704856">
        <w:tc>
          <w:tcPr>
            <w:tcW w:w="0" w:type="auto"/>
            <w:tcBorders>
              <w:top w:val="single" w:sz="4" w:space="0" w:color="auto"/>
              <w:left w:val="single" w:sz="4" w:space="0" w:color="auto"/>
              <w:bottom w:val="single" w:sz="4" w:space="0" w:color="auto"/>
              <w:right w:val="single" w:sz="4" w:space="0" w:color="auto"/>
            </w:tcBorders>
            <w:hideMark/>
          </w:tcPr>
          <w:p w14:paraId="48E46B86" w14:textId="77777777" w:rsidR="00EA687A" w:rsidRDefault="00EA687A" w:rsidP="002E244C">
            <w:pPr>
              <w:pStyle w:val="a8"/>
              <w:rPr>
                <w:lang w:eastAsia="en-US"/>
              </w:rPr>
            </w:pPr>
            <w:r>
              <w:t xml:space="preserve">70-79 </w:t>
            </w:r>
          </w:p>
        </w:tc>
        <w:tc>
          <w:tcPr>
            <w:tcW w:w="0" w:type="auto"/>
            <w:tcBorders>
              <w:top w:val="single" w:sz="4" w:space="0" w:color="auto"/>
              <w:left w:val="single" w:sz="4" w:space="0" w:color="auto"/>
              <w:bottom w:val="single" w:sz="4" w:space="0" w:color="auto"/>
              <w:right w:val="single" w:sz="4" w:space="0" w:color="auto"/>
            </w:tcBorders>
            <w:hideMark/>
          </w:tcPr>
          <w:p w14:paraId="7DFDC952" w14:textId="77777777" w:rsidR="00EA687A" w:rsidRDefault="00EA687A" w:rsidP="002E244C">
            <w:pPr>
              <w:pStyle w:val="a8"/>
              <w:rPr>
                <w:lang w:eastAsia="en-US"/>
              </w:rPr>
            </w:pPr>
            <w:r>
              <w:t>зачтено</w:t>
            </w:r>
          </w:p>
        </w:tc>
        <w:tc>
          <w:tcPr>
            <w:tcW w:w="0" w:type="auto"/>
            <w:tcBorders>
              <w:top w:val="single" w:sz="4" w:space="0" w:color="auto"/>
              <w:left w:val="single" w:sz="4" w:space="0" w:color="auto"/>
              <w:bottom w:val="single" w:sz="4" w:space="0" w:color="auto"/>
              <w:right w:val="single" w:sz="4" w:space="0" w:color="auto"/>
            </w:tcBorders>
            <w:hideMark/>
          </w:tcPr>
          <w:p w14:paraId="0C21403C" w14:textId="77777777" w:rsidR="00EA687A" w:rsidRDefault="00EA687A" w:rsidP="002E244C">
            <w:pPr>
              <w:pStyle w:val="a8"/>
              <w:rPr>
                <w:lang w:eastAsia="en-US"/>
              </w:rPr>
            </w:pPr>
            <w:r>
              <w:t>С</w:t>
            </w:r>
          </w:p>
        </w:tc>
        <w:tc>
          <w:tcPr>
            <w:tcW w:w="2970" w:type="dxa"/>
            <w:tcBorders>
              <w:top w:val="single" w:sz="4" w:space="0" w:color="auto"/>
              <w:left w:val="single" w:sz="4" w:space="0" w:color="auto"/>
              <w:bottom w:val="single" w:sz="4" w:space="0" w:color="auto"/>
              <w:right w:val="single" w:sz="4" w:space="0" w:color="auto"/>
            </w:tcBorders>
            <w:hideMark/>
          </w:tcPr>
          <w:p w14:paraId="72A9F192" w14:textId="77777777" w:rsidR="00EA687A" w:rsidRDefault="00EA687A" w:rsidP="002E244C">
            <w:pPr>
              <w:pStyle w:val="a8"/>
              <w:rPr>
                <w:lang w:eastAsia="en-US"/>
              </w:rPr>
            </w:pPr>
            <w:r>
              <w:t xml:space="preserve">хорошо </w:t>
            </w:r>
          </w:p>
        </w:tc>
      </w:tr>
      <w:tr w:rsidR="00EA687A" w14:paraId="7EF9E1AD" w14:textId="77777777" w:rsidTr="00704856">
        <w:tc>
          <w:tcPr>
            <w:tcW w:w="0" w:type="auto"/>
            <w:tcBorders>
              <w:top w:val="single" w:sz="4" w:space="0" w:color="auto"/>
              <w:left w:val="single" w:sz="4" w:space="0" w:color="auto"/>
              <w:bottom w:val="single" w:sz="4" w:space="0" w:color="auto"/>
              <w:right w:val="single" w:sz="4" w:space="0" w:color="auto"/>
            </w:tcBorders>
            <w:hideMark/>
          </w:tcPr>
          <w:p w14:paraId="6EB7528B" w14:textId="77777777" w:rsidR="00EA687A" w:rsidRDefault="00EA687A" w:rsidP="002E244C">
            <w:pPr>
              <w:pStyle w:val="a8"/>
              <w:rPr>
                <w:lang w:eastAsia="en-US"/>
              </w:rPr>
            </w:pPr>
            <w:r>
              <w:lastRenderedPageBreak/>
              <w:t xml:space="preserve">61-69 </w:t>
            </w:r>
          </w:p>
        </w:tc>
        <w:tc>
          <w:tcPr>
            <w:tcW w:w="0" w:type="auto"/>
            <w:tcBorders>
              <w:top w:val="single" w:sz="4" w:space="0" w:color="auto"/>
              <w:left w:val="single" w:sz="4" w:space="0" w:color="auto"/>
              <w:bottom w:val="single" w:sz="4" w:space="0" w:color="auto"/>
              <w:right w:val="single" w:sz="4" w:space="0" w:color="auto"/>
            </w:tcBorders>
            <w:hideMark/>
          </w:tcPr>
          <w:p w14:paraId="09E6A299" w14:textId="77777777" w:rsidR="00EA687A" w:rsidRDefault="00EA687A" w:rsidP="002E244C">
            <w:pPr>
              <w:pStyle w:val="a8"/>
              <w:rPr>
                <w:lang w:eastAsia="en-US"/>
              </w:rPr>
            </w:pPr>
            <w:r>
              <w:t>зачтено</w:t>
            </w:r>
          </w:p>
        </w:tc>
        <w:tc>
          <w:tcPr>
            <w:tcW w:w="0" w:type="auto"/>
            <w:tcBorders>
              <w:top w:val="single" w:sz="4" w:space="0" w:color="auto"/>
              <w:left w:val="single" w:sz="4" w:space="0" w:color="auto"/>
              <w:bottom w:val="single" w:sz="4" w:space="0" w:color="auto"/>
              <w:right w:val="single" w:sz="4" w:space="0" w:color="auto"/>
            </w:tcBorders>
            <w:hideMark/>
          </w:tcPr>
          <w:p w14:paraId="6FF8840C" w14:textId="77777777" w:rsidR="00EA687A" w:rsidRDefault="00EA687A" w:rsidP="002E244C">
            <w:pPr>
              <w:pStyle w:val="a8"/>
              <w:rPr>
                <w:lang w:eastAsia="en-US"/>
              </w:rPr>
            </w:pPr>
            <w:r>
              <w:rPr>
                <w:lang w:val="en-US"/>
              </w:rPr>
              <w:t>D</w:t>
            </w:r>
          </w:p>
        </w:tc>
        <w:tc>
          <w:tcPr>
            <w:tcW w:w="2970" w:type="dxa"/>
            <w:tcBorders>
              <w:top w:val="single" w:sz="4" w:space="0" w:color="auto"/>
              <w:left w:val="single" w:sz="4" w:space="0" w:color="auto"/>
              <w:bottom w:val="single" w:sz="4" w:space="0" w:color="auto"/>
              <w:right w:val="single" w:sz="4" w:space="0" w:color="auto"/>
            </w:tcBorders>
            <w:hideMark/>
          </w:tcPr>
          <w:p w14:paraId="2BEEB09B" w14:textId="77777777" w:rsidR="00EA687A" w:rsidRDefault="00EA687A" w:rsidP="002E244C">
            <w:pPr>
              <w:pStyle w:val="a8"/>
              <w:rPr>
                <w:lang w:eastAsia="en-US"/>
              </w:rPr>
            </w:pPr>
            <w:r>
              <w:t>удовлетворительно</w:t>
            </w:r>
          </w:p>
        </w:tc>
      </w:tr>
      <w:tr w:rsidR="00EA687A" w14:paraId="6C8A1BA0" w14:textId="77777777" w:rsidTr="00704856">
        <w:tc>
          <w:tcPr>
            <w:tcW w:w="0" w:type="auto"/>
            <w:tcBorders>
              <w:top w:val="single" w:sz="4" w:space="0" w:color="auto"/>
              <w:left w:val="single" w:sz="4" w:space="0" w:color="auto"/>
              <w:bottom w:val="single" w:sz="4" w:space="0" w:color="auto"/>
              <w:right w:val="single" w:sz="4" w:space="0" w:color="auto"/>
            </w:tcBorders>
            <w:hideMark/>
          </w:tcPr>
          <w:p w14:paraId="5353B2F7" w14:textId="77777777" w:rsidR="00EA687A" w:rsidRDefault="00EA687A" w:rsidP="002E244C">
            <w:pPr>
              <w:pStyle w:val="a8"/>
              <w:rPr>
                <w:lang w:eastAsia="en-US"/>
              </w:rPr>
            </w:pPr>
            <w:r>
              <w:t>50-60</w:t>
            </w:r>
          </w:p>
        </w:tc>
        <w:tc>
          <w:tcPr>
            <w:tcW w:w="0" w:type="auto"/>
            <w:tcBorders>
              <w:top w:val="single" w:sz="4" w:space="0" w:color="auto"/>
              <w:left w:val="single" w:sz="4" w:space="0" w:color="auto"/>
              <w:bottom w:val="single" w:sz="4" w:space="0" w:color="auto"/>
              <w:right w:val="single" w:sz="4" w:space="0" w:color="auto"/>
            </w:tcBorders>
            <w:hideMark/>
          </w:tcPr>
          <w:p w14:paraId="4D059727" w14:textId="77777777" w:rsidR="00EA687A" w:rsidRDefault="00EA687A" w:rsidP="002E244C">
            <w:pPr>
              <w:pStyle w:val="a8"/>
              <w:rPr>
                <w:lang w:eastAsia="en-US"/>
              </w:rPr>
            </w:pPr>
            <w:r>
              <w:t>зачтено</w:t>
            </w:r>
          </w:p>
        </w:tc>
        <w:tc>
          <w:tcPr>
            <w:tcW w:w="0" w:type="auto"/>
            <w:tcBorders>
              <w:top w:val="single" w:sz="4" w:space="0" w:color="auto"/>
              <w:left w:val="single" w:sz="4" w:space="0" w:color="auto"/>
              <w:bottom w:val="single" w:sz="4" w:space="0" w:color="auto"/>
              <w:right w:val="single" w:sz="4" w:space="0" w:color="auto"/>
            </w:tcBorders>
            <w:hideMark/>
          </w:tcPr>
          <w:p w14:paraId="6A84A2CF" w14:textId="77777777" w:rsidR="00EA687A" w:rsidRDefault="00EA687A" w:rsidP="002E244C">
            <w:pPr>
              <w:pStyle w:val="a8"/>
              <w:rPr>
                <w:lang w:val="en-US" w:eastAsia="en-US"/>
              </w:rPr>
            </w:pPr>
            <w:r>
              <w:rPr>
                <w:lang w:val="en-US"/>
              </w:rPr>
              <w:t>E</w:t>
            </w:r>
          </w:p>
        </w:tc>
        <w:tc>
          <w:tcPr>
            <w:tcW w:w="2970" w:type="dxa"/>
            <w:tcBorders>
              <w:top w:val="single" w:sz="4" w:space="0" w:color="auto"/>
              <w:left w:val="single" w:sz="4" w:space="0" w:color="auto"/>
              <w:bottom w:val="single" w:sz="4" w:space="0" w:color="auto"/>
              <w:right w:val="single" w:sz="4" w:space="0" w:color="auto"/>
            </w:tcBorders>
            <w:hideMark/>
          </w:tcPr>
          <w:p w14:paraId="7D66D1C3" w14:textId="77777777" w:rsidR="00EA687A" w:rsidRDefault="00EA687A" w:rsidP="002E244C">
            <w:pPr>
              <w:pStyle w:val="a8"/>
              <w:rPr>
                <w:lang w:val="en-US" w:eastAsia="en-US"/>
              </w:rPr>
            </w:pPr>
            <w:r>
              <w:t>удовлетворительно</w:t>
            </w:r>
          </w:p>
        </w:tc>
      </w:tr>
      <w:tr w:rsidR="00EA687A" w14:paraId="27713D79" w14:textId="77777777" w:rsidTr="00704856">
        <w:tc>
          <w:tcPr>
            <w:tcW w:w="0" w:type="auto"/>
            <w:tcBorders>
              <w:top w:val="single" w:sz="4" w:space="0" w:color="auto"/>
              <w:left w:val="single" w:sz="4" w:space="0" w:color="auto"/>
              <w:bottom w:val="single" w:sz="4" w:space="0" w:color="auto"/>
              <w:right w:val="single" w:sz="4" w:space="0" w:color="auto"/>
            </w:tcBorders>
            <w:hideMark/>
          </w:tcPr>
          <w:p w14:paraId="0952B7A6" w14:textId="77777777" w:rsidR="00EA687A" w:rsidRDefault="00EA687A" w:rsidP="002E244C">
            <w:pPr>
              <w:pStyle w:val="a8"/>
              <w:rPr>
                <w:lang w:eastAsia="en-US"/>
              </w:rPr>
            </w:pPr>
            <w:r>
              <w:t>менее 50</w:t>
            </w:r>
          </w:p>
        </w:tc>
        <w:tc>
          <w:tcPr>
            <w:tcW w:w="0" w:type="auto"/>
            <w:tcBorders>
              <w:top w:val="single" w:sz="4" w:space="0" w:color="auto"/>
              <w:left w:val="single" w:sz="4" w:space="0" w:color="auto"/>
              <w:bottom w:val="single" w:sz="4" w:space="0" w:color="auto"/>
              <w:right w:val="single" w:sz="4" w:space="0" w:color="auto"/>
            </w:tcBorders>
            <w:hideMark/>
          </w:tcPr>
          <w:p w14:paraId="455C0BC9" w14:textId="77777777" w:rsidR="00EA687A" w:rsidRDefault="00EA687A" w:rsidP="002E244C">
            <w:pPr>
              <w:pStyle w:val="a8"/>
              <w:rPr>
                <w:lang w:eastAsia="en-US"/>
              </w:rPr>
            </w:pPr>
            <w:r>
              <w:t>не зачтено</w:t>
            </w:r>
          </w:p>
        </w:tc>
        <w:tc>
          <w:tcPr>
            <w:tcW w:w="0" w:type="auto"/>
            <w:tcBorders>
              <w:top w:val="single" w:sz="4" w:space="0" w:color="auto"/>
              <w:left w:val="single" w:sz="4" w:space="0" w:color="auto"/>
              <w:bottom w:val="single" w:sz="4" w:space="0" w:color="auto"/>
              <w:right w:val="single" w:sz="4" w:space="0" w:color="auto"/>
            </w:tcBorders>
            <w:hideMark/>
          </w:tcPr>
          <w:p w14:paraId="773CE580" w14:textId="77777777" w:rsidR="00EA687A" w:rsidRDefault="00EA687A" w:rsidP="002E244C">
            <w:pPr>
              <w:pStyle w:val="a8"/>
              <w:rPr>
                <w:lang w:eastAsia="en-US"/>
              </w:rPr>
            </w:pPr>
            <w:r>
              <w:rPr>
                <w:lang w:val="en-US"/>
              </w:rPr>
              <w:t>F</w:t>
            </w:r>
          </w:p>
        </w:tc>
        <w:tc>
          <w:tcPr>
            <w:tcW w:w="2970" w:type="dxa"/>
            <w:tcBorders>
              <w:top w:val="single" w:sz="4" w:space="0" w:color="auto"/>
              <w:left w:val="single" w:sz="4" w:space="0" w:color="auto"/>
              <w:bottom w:val="single" w:sz="4" w:space="0" w:color="auto"/>
              <w:right w:val="single" w:sz="4" w:space="0" w:color="auto"/>
            </w:tcBorders>
            <w:hideMark/>
          </w:tcPr>
          <w:p w14:paraId="763D4447" w14:textId="77777777" w:rsidR="00EA687A" w:rsidRDefault="00EA687A" w:rsidP="002E244C">
            <w:pPr>
              <w:pStyle w:val="a8"/>
              <w:rPr>
                <w:lang w:eastAsia="en-US"/>
              </w:rPr>
            </w:pPr>
            <w:r>
              <w:t>неудовлетворительно</w:t>
            </w:r>
          </w:p>
        </w:tc>
      </w:tr>
    </w:tbl>
    <w:p w14:paraId="2F9AA946" w14:textId="19BE3000" w:rsidR="00EA687A" w:rsidRDefault="00EA687A" w:rsidP="002E244C"/>
    <w:p w14:paraId="304428B9" w14:textId="15B6E36F" w:rsidR="00EA687A" w:rsidRPr="00EA687A" w:rsidRDefault="00EA687A" w:rsidP="002E244C">
      <w:pPr>
        <w:pStyle w:val="2"/>
        <w:spacing w:before="0" w:after="0"/>
      </w:pPr>
      <w:r w:rsidRPr="00EA687A">
        <w:rPr>
          <w:rStyle w:val="20"/>
          <w:b/>
        </w:rPr>
        <w:t>3.1.4</w:t>
      </w:r>
      <w:r w:rsidRPr="00EA687A">
        <w:rPr>
          <w:rStyle w:val="20"/>
          <w:b/>
        </w:rPr>
        <w:tab/>
        <w:t>Методические материалы для проведения текущего контроля успеваемости и промежуточной аттестации (контрольно-измерительные материалы, оценочные</w:t>
      </w:r>
      <w:r w:rsidRPr="00EA687A">
        <w:t xml:space="preserve"> средства)</w:t>
      </w:r>
    </w:p>
    <w:p w14:paraId="3439794D" w14:textId="77777777" w:rsidR="004B2697" w:rsidRPr="00414304" w:rsidRDefault="004B2697" w:rsidP="002E244C">
      <w:pPr>
        <w:pStyle w:val="a"/>
      </w:pPr>
      <w:r w:rsidRPr="00414304">
        <w:t>перечень вопросов для самопроверки и текущего контроля по каждой теме учебного занятия представлен в учебном пособии «Факультетская терапия»;</w:t>
      </w:r>
    </w:p>
    <w:p w14:paraId="1BEF4BC7" w14:textId="77777777" w:rsidR="004B2697" w:rsidRPr="00414304" w:rsidRDefault="004B2697" w:rsidP="002E244C">
      <w:pPr>
        <w:pStyle w:val="a"/>
        <w:rPr>
          <w:bCs/>
          <w:u w:val="single"/>
        </w:rPr>
      </w:pPr>
      <w:r w:rsidRPr="00414304">
        <w:t>тестовые задания по каждой теме учебного занятия представлены в сборнике тестовых заданий по учебной дисциплине «Факультетская терапия»;</w:t>
      </w:r>
    </w:p>
    <w:p w14:paraId="463ACBBD" w14:textId="77777777" w:rsidR="004B2697" w:rsidRPr="00414304" w:rsidRDefault="004B2697" w:rsidP="002E244C">
      <w:pPr>
        <w:pStyle w:val="a"/>
      </w:pPr>
      <w:r w:rsidRPr="00414304">
        <w:t>ситуационные задачи;</w:t>
      </w:r>
    </w:p>
    <w:p w14:paraId="58A6DF36" w14:textId="77777777" w:rsidR="004B2697" w:rsidRPr="00414304" w:rsidRDefault="004B2697" w:rsidP="002E244C">
      <w:pPr>
        <w:pStyle w:val="a"/>
      </w:pPr>
      <w:r w:rsidRPr="00414304">
        <w:t>рекомендуемый перечень вопросов для вынесения на итоговый экзамен.</w:t>
      </w:r>
    </w:p>
    <w:p w14:paraId="55C53572" w14:textId="09A03461" w:rsidR="006E266D" w:rsidRDefault="006E266D" w:rsidP="002E244C">
      <w:pPr>
        <w:pStyle w:val="a"/>
        <w:numPr>
          <w:ilvl w:val="0"/>
          <w:numId w:val="0"/>
        </w:numPr>
        <w:ind w:left="357"/>
      </w:pPr>
    </w:p>
    <w:p w14:paraId="1EDA2CE6" w14:textId="77777777" w:rsidR="006E266D" w:rsidRDefault="006E266D" w:rsidP="002E244C">
      <w:pPr>
        <w:ind w:firstLine="360"/>
        <w:jc w:val="center"/>
      </w:pPr>
      <w:r>
        <w:rPr>
          <w:b/>
        </w:rPr>
        <w:t>Примеры ситуационных задач и тестовых заданий для проведения текущего контроля знаний</w:t>
      </w:r>
    </w:p>
    <w:p w14:paraId="32F93006" w14:textId="77777777" w:rsidR="006E266D" w:rsidRDefault="006E266D" w:rsidP="002E244C">
      <w:pPr>
        <w:ind w:firstLine="360"/>
        <w:jc w:val="center"/>
      </w:pPr>
      <w:r>
        <w:t>ЗАДАЧА 1</w:t>
      </w:r>
    </w:p>
    <w:p w14:paraId="1CB42010" w14:textId="77777777" w:rsidR="006E266D" w:rsidRDefault="006E266D" w:rsidP="002E244C">
      <w:r>
        <w:t xml:space="preserve">Мужчина 56 лет. В течение 2 лет беспокоят одышка, сердцебиение и головные боли. Однако, к врачам не обращался, сохраняя трудоспособность. Ухудшение самочувствия в течение последних 3 недель: одышка значительно усилилась, стала беспокоить в покое, заставляя больного спать с высоко поднятым изголовьем. Объективно: </w:t>
      </w:r>
      <w:proofErr w:type="spellStart"/>
      <w:r>
        <w:t>акроцианоз</w:t>
      </w:r>
      <w:proofErr w:type="spellEnd"/>
      <w:r>
        <w:t xml:space="preserve">, бледность кожных покровов. Тоны сердца приглушены, аритмичные, акцент 11 тона на аорте. В легких ослабленное дыхание, в нижних отделах единичные влажные хрипы. ЧСС = 130-150 ударов в минуту, дефицит пульса 20, АД = 210\130 мм </w:t>
      </w:r>
      <w:proofErr w:type="spellStart"/>
      <w:r>
        <w:t>рт</w:t>
      </w:r>
      <w:proofErr w:type="spellEnd"/>
      <w:r>
        <w:t xml:space="preserve"> </w:t>
      </w:r>
      <w:proofErr w:type="spellStart"/>
      <w:r>
        <w:t>ст</w:t>
      </w:r>
      <w:proofErr w:type="spellEnd"/>
      <w:r>
        <w:t xml:space="preserve"> S=D. Печень не увеличена. Периферических отеков нет. ЭКГ: </w:t>
      </w:r>
      <w:proofErr w:type="spellStart"/>
      <w:r>
        <w:t>Тахисистолическая</w:t>
      </w:r>
      <w:proofErr w:type="spellEnd"/>
      <w:r>
        <w:t xml:space="preserve"> форма мерцания предсердий. Признаки ГЛЖ. ГЛАЗНОЕ ДНО: гипертоническая </w:t>
      </w:r>
      <w:proofErr w:type="spellStart"/>
      <w:r>
        <w:t>нейроретинопатия</w:t>
      </w:r>
      <w:proofErr w:type="spellEnd"/>
      <w:r>
        <w:t xml:space="preserve">. АНАЛИЗ КРОВИ: холестерин 8,2 ммоль\л, триглицериды 2,86 ммоль\л (в остальном - без особенностей). АНАЛИЗ МОЧИ: без особенностей. СЦИНТИГРАФИЯ ПОЧЕК: Правая почка - без особенностей. Левая - значительно уменьшена в размерах, резко замедлено накопление и выведение препарата. ЭХОКГ: Аорта уплотнена. ЛП = 4,9 см, КДР = 6,7 см, КСР = 5,2 см, </w:t>
      </w:r>
      <w:proofErr w:type="spellStart"/>
      <w:r>
        <w:t>Тмжп</w:t>
      </w:r>
      <w:proofErr w:type="spellEnd"/>
      <w:r>
        <w:t xml:space="preserve"> = 1,7 см, </w:t>
      </w:r>
      <w:proofErr w:type="spellStart"/>
      <w:r>
        <w:t>Тзс</w:t>
      </w:r>
      <w:proofErr w:type="spellEnd"/>
      <w:r>
        <w:t xml:space="preserve"> = 1,1 см.</w:t>
      </w:r>
    </w:p>
    <w:p w14:paraId="453EBD09" w14:textId="77777777" w:rsidR="006E266D" w:rsidRDefault="006E266D" w:rsidP="002E244C">
      <w:pPr>
        <w:pStyle w:val="a4"/>
        <w:numPr>
          <w:ilvl w:val="0"/>
          <w:numId w:val="16"/>
        </w:numPr>
        <w:jc w:val="left"/>
      </w:pPr>
      <w:r>
        <w:t>Какие дополнительные исследования следует провести для уточнения диагноза?</w:t>
      </w:r>
    </w:p>
    <w:p w14:paraId="12E6D717" w14:textId="77777777" w:rsidR="006E266D" w:rsidRDefault="006E266D" w:rsidP="002E244C">
      <w:pPr>
        <w:pStyle w:val="a4"/>
        <w:numPr>
          <w:ilvl w:val="0"/>
          <w:numId w:val="16"/>
        </w:numPr>
        <w:jc w:val="left"/>
      </w:pPr>
      <w:r>
        <w:t>Сформулируйте наиболее вероятный диагноз?</w:t>
      </w:r>
    </w:p>
    <w:p w14:paraId="3CD65882" w14:textId="77777777" w:rsidR="006E266D" w:rsidRDefault="006E266D" w:rsidP="002E244C">
      <w:pPr>
        <w:pStyle w:val="a4"/>
        <w:numPr>
          <w:ilvl w:val="0"/>
          <w:numId w:val="16"/>
        </w:numPr>
        <w:jc w:val="left"/>
      </w:pPr>
      <w:r>
        <w:t>Перечислите изменения ЭКГ, характерные для вышеуказанного описания.</w:t>
      </w:r>
    </w:p>
    <w:p w14:paraId="060E5430" w14:textId="77777777" w:rsidR="006E266D" w:rsidRDefault="006E266D" w:rsidP="002E244C"/>
    <w:p w14:paraId="6EC06A8F" w14:textId="77777777" w:rsidR="006E266D" w:rsidRDefault="006E266D" w:rsidP="002E244C">
      <w:pPr>
        <w:jc w:val="center"/>
      </w:pPr>
      <w:r>
        <w:t>ЗАДАЧА 2</w:t>
      </w:r>
    </w:p>
    <w:p w14:paraId="222C3CB6" w14:textId="77777777" w:rsidR="006E266D" w:rsidRDefault="006E266D" w:rsidP="002E244C">
      <w:r>
        <w:t>Больная 53 лет жалуется на желтушность кожи и слизистых, кожный зуд, усиливающийся при контакте с водой, неприятный привкус во рту, слабость, недомогание, периодически субфебрилитет.</w:t>
      </w:r>
    </w:p>
    <w:p w14:paraId="2AFEC832" w14:textId="725AD863" w:rsidR="006E266D" w:rsidRDefault="006E266D" w:rsidP="002E244C">
      <w:r>
        <w:t>В течение последнего полугода беспокоил сильный кожный зуд, в течение последних 2-х месяцев появилась и нарастает желтуха, выявлен субфебрилитет.</w:t>
      </w:r>
    </w:p>
    <w:p w14:paraId="0B52FCA3" w14:textId="77777777" w:rsidR="006E266D" w:rsidRDefault="006E266D" w:rsidP="002E244C">
      <w:r>
        <w:t xml:space="preserve">Была госпитализирована в инфекционный стационар, где диагноз инфекционных гепатитов отвергнут и больная с подозрением на механическую желтуху переведена в хирургическое отделение. При обследовании в хирургическом отделении (ЭГДС, УЗИ, КТ) механическая природа желтухи исключена. В биохимическом </w:t>
      </w:r>
      <w:proofErr w:type="spellStart"/>
      <w:r>
        <w:t>анлизе</w:t>
      </w:r>
      <w:proofErr w:type="spellEnd"/>
      <w:r>
        <w:t xml:space="preserve"> крови повышение билирубина, преимущественно за счет его прямой фракции, АЛТ и АСТ увеличены в 1,5 - 2 раза (в динамике). Протромбин, альбумины в пределах нормы, отмечается резкое увеличение уровня холестерина. </w:t>
      </w:r>
    </w:p>
    <w:p w14:paraId="09B29DDC" w14:textId="77777777" w:rsidR="006E266D" w:rsidRDefault="006E266D" w:rsidP="002E244C"/>
    <w:p w14:paraId="1EBEE4B9" w14:textId="77777777" w:rsidR="004B2697" w:rsidRPr="00414304" w:rsidRDefault="004B2697" w:rsidP="002E244C">
      <w:pPr>
        <w:pStyle w:val="ListParagraph1"/>
        <w:spacing w:after="0" w:line="360" w:lineRule="auto"/>
        <w:ind w:left="1068"/>
        <w:jc w:val="center"/>
        <w:rPr>
          <w:rFonts w:ascii="Times New Roman" w:hAnsi="Times New Roman"/>
          <w:b/>
          <w:bCs/>
          <w:sz w:val="24"/>
          <w:szCs w:val="24"/>
        </w:rPr>
      </w:pPr>
      <w:r w:rsidRPr="00414304">
        <w:rPr>
          <w:rFonts w:ascii="Times New Roman" w:hAnsi="Times New Roman"/>
          <w:b/>
          <w:bCs/>
          <w:sz w:val="24"/>
          <w:szCs w:val="24"/>
        </w:rPr>
        <w:t>Примеры тестовых заданий по темам занятий</w:t>
      </w:r>
    </w:p>
    <w:p w14:paraId="1C593D17" w14:textId="77777777" w:rsidR="004B2697" w:rsidRPr="00414304" w:rsidRDefault="004B2697" w:rsidP="002E244C">
      <w:pPr>
        <w:rPr>
          <w:b/>
        </w:rPr>
      </w:pPr>
      <w:r w:rsidRPr="00414304">
        <w:rPr>
          <w:b/>
        </w:rPr>
        <w:lastRenderedPageBreak/>
        <w:t>Гипертоническая болезнь</w:t>
      </w:r>
    </w:p>
    <w:p w14:paraId="26895175" w14:textId="77777777" w:rsidR="004B2697" w:rsidRPr="00414304" w:rsidRDefault="004B2697" w:rsidP="002E244C">
      <w:pPr>
        <w:ind w:firstLine="720"/>
      </w:pPr>
      <w:r w:rsidRPr="00414304">
        <w:t>1. Артериальная гипертензия 1 степени характеризуется повышением систолического АД до:</w:t>
      </w:r>
    </w:p>
    <w:p w14:paraId="7D06AE85" w14:textId="77777777" w:rsidR="004B2697" w:rsidRPr="00414304" w:rsidRDefault="004B2697" w:rsidP="002E244C">
      <w:r w:rsidRPr="00414304">
        <w:t>а) 130-</w:t>
      </w:r>
      <w:smartTag w:uri="urn:schemas-microsoft-com:office:smarttags" w:element="metricconverter">
        <w:smartTagPr>
          <w:attr w:name="ProductID" w:val="149 мм"/>
        </w:smartTagPr>
        <w:r w:rsidRPr="00414304">
          <w:t>149 мм</w:t>
        </w:r>
      </w:smartTag>
      <w:r w:rsidRPr="00414304">
        <w:t xml:space="preserve"> рт. ст.</w:t>
      </w:r>
    </w:p>
    <w:p w14:paraId="04622D4A" w14:textId="77777777" w:rsidR="004B2697" w:rsidRPr="00414304" w:rsidRDefault="004B2697" w:rsidP="002E244C">
      <w:r w:rsidRPr="00414304">
        <w:t>б) 130-</w:t>
      </w:r>
      <w:smartTag w:uri="urn:schemas-microsoft-com:office:smarttags" w:element="metricconverter">
        <w:smartTagPr>
          <w:attr w:name="ProductID" w:val="159 мм"/>
        </w:smartTagPr>
        <w:r w:rsidRPr="00414304">
          <w:t>159 мм</w:t>
        </w:r>
      </w:smartTag>
      <w:r w:rsidRPr="00414304">
        <w:t xml:space="preserve"> рт. ст.</w:t>
      </w:r>
    </w:p>
    <w:p w14:paraId="457024DB" w14:textId="77777777" w:rsidR="004B2697" w:rsidRPr="00414304" w:rsidRDefault="004B2697" w:rsidP="002E244C">
      <w:r w:rsidRPr="00414304">
        <w:t>в) 140-</w:t>
      </w:r>
      <w:smartTag w:uri="urn:schemas-microsoft-com:office:smarttags" w:element="metricconverter">
        <w:smartTagPr>
          <w:attr w:name="ProductID" w:val="159 мм"/>
        </w:smartTagPr>
        <w:r w:rsidRPr="00414304">
          <w:t>159 мм</w:t>
        </w:r>
      </w:smartTag>
      <w:r w:rsidRPr="00414304">
        <w:t xml:space="preserve"> рт. ст.</w:t>
      </w:r>
    </w:p>
    <w:p w14:paraId="7A42CF81" w14:textId="77777777" w:rsidR="004B2697" w:rsidRPr="00414304" w:rsidRDefault="004B2697" w:rsidP="002E244C">
      <w:r w:rsidRPr="00414304">
        <w:t>г) 140-</w:t>
      </w:r>
      <w:smartTag w:uri="urn:schemas-microsoft-com:office:smarttags" w:element="metricconverter">
        <w:smartTagPr>
          <w:attr w:name="ProductID" w:val="169 мм"/>
        </w:smartTagPr>
        <w:r w:rsidRPr="00414304">
          <w:t>169 мм</w:t>
        </w:r>
      </w:smartTag>
      <w:r w:rsidRPr="00414304">
        <w:t xml:space="preserve"> рт. ст.</w:t>
      </w:r>
    </w:p>
    <w:p w14:paraId="701F81EB" w14:textId="77777777" w:rsidR="004B2697" w:rsidRPr="00414304" w:rsidRDefault="004B2697" w:rsidP="002E244C">
      <w:pPr>
        <w:ind w:firstLine="720"/>
      </w:pPr>
      <w:r w:rsidRPr="00414304">
        <w:t>2. Ангиопатия сетчатки:</w:t>
      </w:r>
    </w:p>
    <w:p w14:paraId="03C81088" w14:textId="77777777" w:rsidR="004B2697" w:rsidRPr="00414304" w:rsidRDefault="004B2697" w:rsidP="002E244C">
      <w:r w:rsidRPr="00414304">
        <w:t>а) характерна для 1, 2, 3 стадий гипертонической болезни.</w:t>
      </w:r>
    </w:p>
    <w:p w14:paraId="2D2EE422" w14:textId="77777777" w:rsidR="004B2697" w:rsidRPr="00414304" w:rsidRDefault="004B2697" w:rsidP="002E244C">
      <w:r w:rsidRPr="00414304">
        <w:t>б) характерна для 2, 3 стадий гипертонической болезни.</w:t>
      </w:r>
    </w:p>
    <w:p w14:paraId="7AF2C510" w14:textId="77777777" w:rsidR="004B2697" w:rsidRPr="00414304" w:rsidRDefault="004B2697" w:rsidP="002E244C">
      <w:r w:rsidRPr="00414304">
        <w:t>в) характерна для 3 стадии гипертонической болезни.</w:t>
      </w:r>
    </w:p>
    <w:p w14:paraId="4E7EF969" w14:textId="77777777" w:rsidR="004B2697" w:rsidRPr="00414304" w:rsidRDefault="004B2697" w:rsidP="002E244C">
      <w:r w:rsidRPr="00414304">
        <w:t>г) не характерна для гипертонической болезни.</w:t>
      </w:r>
    </w:p>
    <w:p w14:paraId="7833220F" w14:textId="77777777" w:rsidR="004B2697" w:rsidRPr="00414304" w:rsidRDefault="004B2697" w:rsidP="002E244C">
      <w:pPr>
        <w:ind w:firstLine="720"/>
      </w:pPr>
      <w:r w:rsidRPr="00414304">
        <w:t>3. Гипертонический криз может осложняться развитием:</w:t>
      </w:r>
    </w:p>
    <w:p w14:paraId="5CAE8F63" w14:textId="77777777" w:rsidR="004B2697" w:rsidRPr="00414304" w:rsidRDefault="004B2697" w:rsidP="002E244C">
      <w:r w:rsidRPr="00414304">
        <w:t>а) носового кровотечения.</w:t>
      </w:r>
    </w:p>
    <w:p w14:paraId="2FBF9F35" w14:textId="77777777" w:rsidR="004B2697" w:rsidRPr="00414304" w:rsidRDefault="004B2697" w:rsidP="002E244C">
      <w:r w:rsidRPr="00414304">
        <w:t>б) острого нарушения мозгового кровообращения.</w:t>
      </w:r>
    </w:p>
    <w:p w14:paraId="654B90B7" w14:textId="77777777" w:rsidR="004B2697" w:rsidRPr="00414304" w:rsidRDefault="004B2697" w:rsidP="002E244C">
      <w:r w:rsidRPr="00414304">
        <w:t>в) отёка лёгких.</w:t>
      </w:r>
    </w:p>
    <w:p w14:paraId="1EFB9BDE" w14:textId="77777777" w:rsidR="004B2697" w:rsidRPr="00414304" w:rsidRDefault="004B2697" w:rsidP="002E244C">
      <w:r w:rsidRPr="00414304">
        <w:t>г) всех вышеперечисленных состояний.</w:t>
      </w:r>
    </w:p>
    <w:p w14:paraId="50519C82" w14:textId="77777777" w:rsidR="006E266D" w:rsidRDefault="006E266D" w:rsidP="002E244C"/>
    <w:p w14:paraId="65EDFA18" w14:textId="77777777" w:rsidR="006E266D" w:rsidRDefault="006E266D" w:rsidP="002E244C">
      <w:pPr>
        <w:ind w:firstLine="360"/>
        <w:jc w:val="center"/>
        <w:rPr>
          <w:b/>
        </w:rPr>
      </w:pPr>
      <w:r>
        <w:rPr>
          <w:b/>
        </w:rPr>
        <w:t>Экзаменационные вопросы</w:t>
      </w:r>
    </w:p>
    <w:p w14:paraId="60EED9B0"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Пневмонии: этиология, патогенез, классификация, клиника, план и ожидаемые результаты лабораторно-инструментального обследования, осложнения, лечение.</w:t>
      </w:r>
    </w:p>
    <w:p w14:paraId="46221CA3"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Хронический бронхит, ХОБЛ: этиология, патогенез, классификация, клиника, план и ожидаемые результаты лабораторно-инструментального обследования, осложнения, лечение.</w:t>
      </w:r>
    </w:p>
    <w:p w14:paraId="25B1820B"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Бронхиальная астма: этиология, патогенез, классификация, клиника, план и ожидаемые результаты лабораторно-инструментального обследования, осложнения, лечение.</w:t>
      </w:r>
    </w:p>
    <w:p w14:paraId="25D697E5"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Тяжелое обострение астмы. Астматический статус: определение, классификация, критерии диагностики, лечение.</w:t>
      </w:r>
    </w:p>
    <w:p w14:paraId="348DF300"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Хроническое легочное сердце: этиология, патогенез, классификация, критерии диагностики, осложнения, лечение.</w:t>
      </w:r>
    </w:p>
    <w:p w14:paraId="44B0136D"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Ревматическая лихорадка: этиология, патогенез, классификация, клиника, план и ожидаемые результаты лабораторно-инструментального обследования, осложнения, лечение.</w:t>
      </w:r>
    </w:p>
    <w:p w14:paraId="31E620EE"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Митральные пороки сердца: этиология, патогенез, критерии диагностики, осложнения, лечение.</w:t>
      </w:r>
    </w:p>
    <w:p w14:paraId="648A0640"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Аортальные пороки сердца: этиология, патогенез, критерии диагностики, осложнения, лечение.</w:t>
      </w:r>
    </w:p>
    <w:p w14:paraId="1E1EC382"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Инфекционный эндокардит: этиология, патогенез, классификация, клиника, план и ожидаемые результаты лабораторно-инструментального обследования, осложнения, лечение.</w:t>
      </w:r>
    </w:p>
    <w:p w14:paraId="1D3F082D"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Гипертоническая болезнь: этиология, патогенез, классификация, клиника, план и ожидаемые результаты лабораторно-инструментального обследования, осложнения, лечение.</w:t>
      </w:r>
    </w:p>
    <w:p w14:paraId="162977CC"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 xml:space="preserve">Симптоматические артериальные гипертензии. </w:t>
      </w:r>
      <w:proofErr w:type="spellStart"/>
      <w:r w:rsidRPr="00F93E29">
        <w:rPr>
          <w:rStyle w:val="ae"/>
          <w:i w:val="0"/>
          <w:iCs w:val="0"/>
        </w:rPr>
        <w:t>Этиопатогенез</w:t>
      </w:r>
      <w:proofErr w:type="spellEnd"/>
      <w:r w:rsidRPr="00F93E29">
        <w:rPr>
          <w:rStyle w:val="ae"/>
          <w:i w:val="0"/>
          <w:iCs w:val="0"/>
        </w:rPr>
        <w:t>, особенности клиники, диагностика. Лечение.</w:t>
      </w:r>
    </w:p>
    <w:p w14:paraId="4FE59198"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Ишемическая болезнь сердца: стенокардия. Этиология, патогенез, классификация, клиника, план и ожидаемые результаты лабораторно-инструментального обследования.</w:t>
      </w:r>
    </w:p>
    <w:p w14:paraId="350F4ECF"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lastRenderedPageBreak/>
        <w:t>Инфаркт миокарда: этиология, патогенез, классификация, клиника, план и ожидаемые результаты лабораторно-инструментального обследования, осложнения, лечение. ЭКГ диагностика ИМ.</w:t>
      </w:r>
    </w:p>
    <w:p w14:paraId="274F25D4"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Хроническая сердечная недостаточность: этиология, патогенез, классификация, клиника, план и ожидаемые результаты лабораторно-инструментального обследования, осложнения, лечение.</w:t>
      </w:r>
    </w:p>
    <w:p w14:paraId="226B0C8F"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Аритмии и блокады сердца. Причины, клиника, ЭКГ-диагностика, антиаритмическая терапия.</w:t>
      </w:r>
    </w:p>
    <w:p w14:paraId="7FCD9BEB" w14:textId="77777777" w:rsidR="00F93E29" w:rsidRPr="00F93E29" w:rsidRDefault="00F93E29" w:rsidP="002E244C">
      <w:pPr>
        <w:ind w:right="-91"/>
        <w:rPr>
          <w:rStyle w:val="ae"/>
          <w:i w:val="0"/>
          <w:iCs w:val="0"/>
        </w:rPr>
      </w:pPr>
      <w:r w:rsidRPr="00F93E29">
        <w:rPr>
          <w:rStyle w:val="ae"/>
          <w:i w:val="0"/>
          <w:iCs w:val="0"/>
        </w:rPr>
        <w:t>Нарушения ритма:</w:t>
      </w:r>
    </w:p>
    <w:p w14:paraId="0DE37BA3" w14:textId="77777777" w:rsidR="00F93E29" w:rsidRPr="00F93E29" w:rsidRDefault="00F93E29" w:rsidP="002E244C">
      <w:pPr>
        <w:ind w:right="-91"/>
        <w:rPr>
          <w:rStyle w:val="ae"/>
          <w:i w:val="0"/>
          <w:iCs w:val="0"/>
        </w:rPr>
      </w:pPr>
      <w:r w:rsidRPr="00F93E29">
        <w:rPr>
          <w:rStyle w:val="ae"/>
          <w:i w:val="0"/>
          <w:iCs w:val="0"/>
        </w:rPr>
        <w:t>- синусовая тахикардия</w:t>
      </w:r>
    </w:p>
    <w:p w14:paraId="6B0ADA07" w14:textId="77777777" w:rsidR="00F93E29" w:rsidRPr="00F93E29" w:rsidRDefault="00F93E29" w:rsidP="002E244C">
      <w:pPr>
        <w:ind w:right="-91"/>
        <w:rPr>
          <w:rStyle w:val="ae"/>
          <w:i w:val="0"/>
          <w:iCs w:val="0"/>
        </w:rPr>
      </w:pPr>
      <w:r w:rsidRPr="00F93E29">
        <w:rPr>
          <w:rStyle w:val="ae"/>
          <w:i w:val="0"/>
          <w:iCs w:val="0"/>
        </w:rPr>
        <w:t>- синусовая брадикардия</w:t>
      </w:r>
    </w:p>
    <w:p w14:paraId="1A5B3921" w14:textId="77777777" w:rsidR="00F93E29" w:rsidRPr="00F93E29" w:rsidRDefault="00F93E29" w:rsidP="002E244C">
      <w:pPr>
        <w:ind w:right="-91"/>
        <w:rPr>
          <w:rStyle w:val="ae"/>
          <w:i w:val="0"/>
          <w:iCs w:val="0"/>
        </w:rPr>
      </w:pPr>
      <w:r w:rsidRPr="00F93E29">
        <w:rPr>
          <w:rStyle w:val="ae"/>
          <w:i w:val="0"/>
          <w:iCs w:val="0"/>
        </w:rPr>
        <w:t>- экстрасистолия (предсердная, узловая, желудочковая)</w:t>
      </w:r>
    </w:p>
    <w:p w14:paraId="38AB60C2" w14:textId="77777777" w:rsidR="00F93E29" w:rsidRPr="00F93E29" w:rsidRDefault="00F93E29" w:rsidP="002E244C">
      <w:pPr>
        <w:ind w:right="-91"/>
        <w:rPr>
          <w:rStyle w:val="ae"/>
          <w:i w:val="0"/>
          <w:iCs w:val="0"/>
        </w:rPr>
      </w:pPr>
      <w:r w:rsidRPr="00F93E29">
        <w:rPr>
          <w:rStyle w:val="ae"/>
          <w:i w:val="0"/>
          <w:iCs w:val="0"/>
        </w:rPr>
        <w:t>- мерцание, трепетание предсердий</w:t>
      </w:r>
    </w:p>
    <w:p w14:paraId="21ABCE0B" w14:textId="77777777" w:rsidR="00F93E29" w:rsidRPr="00F93E29" w:rsidRDefault="00F93E29" w:rsidP="002E244C">
      <w:pPr>
        <w:ind w:right="-91"/>
        <w:rPr>
          <w:rStyle w:val="ae"/>
          <w:i w:val="0"/>
          <w:iCs w:val="0"/>
        </w:rPr>
      </w:pPr>
      <w:r w:rsidRPr="00F93E29">
        <w:rPr>
          <w:rStyle w:val="ae"/>
          <w:i w:val="0"/>
          <w:iCs w:val="0"/>
        </w:rPr>
        <w:t>- мерцание, трепетание желудочков</w:t>
      </w:r>
    </w:p>
    <w:p w14:paraId="570C2E1F" w14:textId="77777777" w:rsidR="00F93E29" w:rsidRPr="00F93E29" w:rsidRDefault="00F93E29" w:rsidP="002E244C">
      <w:pPr>
        <w:ind w:right="-91"/>
        <w:rPr>
          <w:rStyle w:val="ae"/>
          <w:i w:val="0"/>
          <w:iCs w:val="0"/>
        </w:rPr>
      </w:pPr>
      <w:r w:rsidRPr="00F93E29">
        <w:rPr>
          <w:rStyle w:val="ae"/>
          <w:i w:val="0"/>
          <w:iCs w:val="0"/>
        </w:rPr>
        <w:t>Блокады:</w:t>
      </w:r>
    </w:p>
    <w:p w14:paraId="095248F6" w14:textId="77777777" w:rsidR="00F93E29" w:rsidRPr="00F93E29" w:rsidRDefault="00F93E29" w:rsidP="002E244C">
      <w:pPr>
        <w:ind w:right="-91"/>
        <w:rPr>
          <w:rStyle w:val="ae"/>
          <w:i w:val="0"/>
          <w:iCs w:val="0"/>
        </w:rPr>
      </w:pPr>
      <w:r w:rsidRPr="00F93E29">
        <w:rPr>
          <w:rStyle w:val="ae"/>
          <w:i w:val="0"/>
          <w:iCs w:val="0"/>
        </w:rPr>
        <w:t xml:space="preserve">- </w:t>
      </w:r>
      <w:proofErr w:type="spellStart"/>
      <w:r w:rsidRPr="00F93E29">
        <w:rPr>
          <w:rStyle w:val="ae"/>
          <w:i w:val="0"/>
          <w:iCs w:val="0"/>
        </w:rPr>
        <w:t>синоатриальная</w:t>
      </w:r>
      <w:proofErr w:type="spellEnd"/>
      <w:r w:rsidRPr="00F93E29">
        <w:rPr>
          <w:rStyle w:val="ae"/>
          <w:i w:val="0"/>
          <w:iCs w:val="0"/>
        </w:rPr>
        <w:t xml:space="preserve"> блокада</w:t>
      </w:r>
    </w:p>
    <w:p w14:paraId="34C5B5D9" w14:textId="77777777" w:rsidR="00F93E29" w:rsidRPr="00F93E29" w:rsidRDefault="00F93E29" w:rsidP="002E244C">
      <w:pPr>
        <w:ind w:right="-91"/>
        <w:rPr>
          <w:rStyle w:val="ae"/>
          <w:i w:val="0"/>
          <w:iCs w:val="0"/>
        </w:rPr>
      </w:pPr>
      <w:r w:rsidRPr="00F93E29">
        <w:rPr>
          <w:rStyle w:val="ae"/>
          <w:i w:val="0"/>
          <w:iCs w:val="0"/>
        </w:rPr>
        <w:t>- атриовентрикулярная блокада</w:t>
      </w:r>
    </w:p>
    <w:p w14:paraId="1FDE0D51" w14:textId="77777777" w:rsidR="00F93E29" w:rsidRPr="00F93E29" w:rsidRDefault="00F93E29" w:rsidP="002E244C">
      <w:pPr>
        <w:ind w:right="-91"/>
        <w:rPr>
          <w:rStyle w:val="ae"/>
          <w:i w:val="0"/>
          <w:iCs w:val="0"/>
        </w:rPr>
      </w:pPr>
      <w:r w:rsidRPr="00F93E29">
        <w:rPr>
          <w:rStyle w:val="ae"/>
          <w:i w:val="0"/>
          <w:iCs w:val="0"/>
        </w:rPr>
        <w:t>- полная блокада ножек пучка Гиса</w:t>
      </w:r>
    </w:p>
    <w:p w14:paraId="24B19AD8" w14:textId="77777777" w:rsidR="00F93E29" w:rsidRPr="00F93E29" w:rsidRDefault="00F93E29" w:rsidP="002E244C">
      <w:pPr>
        <w:ind w:right="-91"/>
        <w:rPr>
          <w:rStyle w:val="ae"/>
          <w:i w:val="0"/>
          <w:iCs w:val="0"/>
        </w:rPr>
      </w:pPr>
      <w:r w:rsidRPr="00F93E29">
        <w:rPr>
          <w:rStyle w:val="ae"/>
          <w:i w:val="0"/>
          <w:iCs w:val="0"/>
        </w:rPr>
        <w:t xml:space="preserve">- синдром слабости синусового узла </w:t>
      </w:r>
    </w:p>
    <w:p w14:paraId="4C8E0FB5"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ГЭРБ. Этиология, патогенез, классификация, клиника, план и ожидаемые результаты лабораторно-инструментального обследования, осложнения, лечение.</w:t>
      </w:r>
    </w:p>
    <w:p w14:paraId="00FD7849"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Хронический гастрит. Этиология, патогенез, классификация, клиника, план и ожидаемые результаты лабораторно-инструментального обследования, осложнения, лечение. Понятие о функциональной диспепсии.</w:t>
      </w:r>
    </w:p>
    <w:p w14:paraId="16FC40B8"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Язвенная болезнь желудка и 12-перстной кишки: этиология, патогенез, классификация, клиника, план и ожидаемые результаты лабораторно-инструментального обследования, осложнения, лечение.</w:t>
      </w:r>
    </w:p>
    <w:p w14:paraId="664B8F29"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 xml:space="preserve">Заболевания тонкой кишки. Синдром </w:t>
      </w:r>
      <w:proofErr w:type="spellStart"/>
      <w:r w:rsidRPr="00F93E29">
        <w:rPr>
          <w:rStyle w:val="ae"/>
          <w:i w:val="0"/>
          <w:iCs w:val="0"/>
        </w:rPr>
        <w:t>мальабсорбции</w:t>
      </w:r>
      <w:proofErr w:type="spellEnd"/>
      <w:r w:rsidRPr="00F93E29">
        <w:rPr>
          <w:rStyle w:val="ae"/>
          <w:i w:val="0"/>
          <w:iCs w:val="0"/>
        </w:rPr>
        <w:t xml:space="preserve">. Целиакия. </w:t>
      </w:r>
      <w:proofErr w:type="spellStart"/>
      <w:r w:rsidRPr="00F93E29">
        <w:rPr>
          <w:rStyle w:val="ae"/>
          <w:i w:val="0"/>
          <w:iCs w:val="0"/>
        </w:rPr>
        <w:t>Этиопатогенез</w:t>
      </w:r>
      <w:proofErr w:type="spellEnd"/>
      <w:r w:rsidRPr="00F93E29">
        <w:rPr>
          <w:rStyle w:val="ae"/>
          <w:i w:val="0"/>
          <w:iCs w:val="0"/>
        </w:rPr>
        <w:t xml:space="preserve">. Клиника, план и ожидаемые результаты лабораторно-инструментального обследования. Лечение. </w:t>
      </w:r>
    </w:p>
    <w:p w14:paraId="7BC005B3"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Болезнь Крона. Этиология, патогенез, классификация, клиника, план и ожидаемые результаты лабораторно-инструментального обследования, осложнения, лечение.</w:t>
      </w:r>
    </w:p>
    <w:p w14:paraId="10A79878"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Заболевания толстой кишки. Неспецифический язвенный колит. Этиология, патогенез, классификация, клиника, план и ожидаемые результаты лабораторно-инструментального обследования, осложнения, лечение.</w:t>
      </w:r>
    </w:p>
    <w:p w14:paraId="0890F190"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Хронические гепатиты: этиология, классификация, клиника, план и ожидаемые результаты лабораторно-инструментального обследования, осложнения, лечение.</w:t>
      </w:r>
    </w:p>
    <w:p w14:paraId="3B8FDD1B"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Хронические вирусные гепатиты. Патогенез. Клиника, план и ожидаемые результаты лабораторно-инструментального обследования. Лечение</w:t>
      </w:r>
    </w:p>
    <w:p w14:paraId="19222CB4" w14:textId="77777777" w:rsidR="00F93E29" w:rsidRPr="00F93E29" w:rsidRDefault="00F93E29" w:rsidP="002E244C">
      <w:pPr>
        <w:numPr>
          <w:ilvl w:val="0"/>
          <w:numId w:val="37"/>
        </w:numPr>
        <w:ind w:left="0" w:right="-91" w:firstLine="0"/>
        <w:rPr>
          <w:rStyle w:val="ae"/>
          <w:i w:val="0"/>
          <w:iCs w:val="0"/>
        </w:rPr>
      </w:pPr>
      <w:proofErr w:type="spellStart"/>
      <w:r w:rsidRPr="00F93E29">
        <w:rPr>
          <w:rStyle w:val="ae"/>
          <w:i w:val="0"/>
          <w:iCs w:val="0"/>
        </w:rPr>
        <w:t>Цирротическая</w:t>
      </w:r>
      <w:proofErr w:type="spellEnd"/>
      <w:r w:rsidRPr="00F93E29">
        <w:rPr>
          <w:rStyle w:val="ae"/>
          <w:i w:val="0"/>
          <w:iCs w:val="0"/>
        </w:rPr>
        <w:t xml:space="preserve"> стадия хронических гепатитов: этиология, патогенез, классификация, клиника, план и ожидаемые результаты лабораторно-инструментального обследования, осложнения, лечение.</w:t>
      </w:r>
    </w:p>
    <w:p w14:paraId="4F19AB57" w14:textId="77777777" w:rsidR="00F93E29" w:rsidRPr="00F93E29" w:rsidRDefault="00F93E29" w:rsidP="002E244C">
      <w:pPr>
        <w:numPr>
          <w:ilvl w:val="0"/>
          <w:numId w:val="37"/>
        </w:numPr>
        <w:ind w:left="0" w:right="-91" w:firstLine="0"/>
        <w:rPr>
          <w:rStyle w:val="ae"/>
          <w:i w:val="0"/>
          <w:iCs w:val="0"/>
        </w:rPr>
      </w:pPr>
      <w:proofErr w:type="spellStart"/>
      <w:r w:rsidRPr="00F93E29">
        <w:rPr>
          <w:rStyle w:val="ae"/>
          <w:i w:val="0"/>
          <w:iCs w:val="0"/>
        </w:rPr>
        <w:t>Дисфункциональные</w:t>
      </w:r>
      <w:proofErr w:type="spellEnd"/>
      <w:r w:rsidRPr="00F93E29">
        <w:rPr>
          <w:rStyle w:val="ae"/>
          <w:i w:val="0"/>
          <w:iCs w:val="0"/>
        </w:rPr>
        <w:t xml:space="preserve"> расстройства </w:t>
      </w:r>
      <w:proofErr w:type="spellStart"/>
      <w:r w:rsidRPr="00F93E29">
        <w:rPr>
          <w:rStyle w:val="ae"/>
          <w:i w:val="0"/>
          <w:iCs w:val="0"/>
        </w:rPr>
        <w:t>билиарного</w:t>
      </w:r>
      <w:proofErr w:type="spellEnd"/>
      <w:r w:rsidRPr="00F93E29">
        <w:rPr>
          <w:rStyle w:val="ae"/>
          <w:i w:val="0"/>
          <w:iCs w:val="0"/>
        </w:rPr>
        <w:t xml:space="preserve"> тракта. Этиология, патогенез, классификация, клиника, план и ожидаемые результаты лабораторно-инструментального обследования, осложнения, лечение.</w:t>
      </w:r>
    </w:p>
    <w:p w14:paraId="26CEFA0E"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Хронический холецистит: этиология, патогенез, классификация, клиника, план и ожидаемые результаты лабораторно-инструментального обследования, осложнения, лечение.</w:t>
      </w:r>
    </w:p>
    <w:p w14:paraId="6D5BAF91"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lastRenderedPageBreak/>
        <w:t>Желчно-каменная болезнь: этиология, патогенез, классификация, клиника, план обследования и ожидаемые результаты лабораторно-инструментального обследования, осложнения, лечение.</w:t>
      </w:r>
    </w:p>
    <w:p w14:paraId="716B4EA0"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Лабораторно- инструментальная диагностика заболеваний печени.</w:t>
      </w:r>
    </w:p>
    <w:p w14:paraId="3CB44131"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Хронический панкреатит: этиология, патогенез, классификация, клиника, план и ожидаемые результаты лабораторно-инструментального обследования, осложнения, лечение.</w:t>
      </w:r>
    </w:p>
    <w:p w14:paraId="6A35D262"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Хронический гломерулонефрит. Этиология. Патогенез. Классификация. Клиника, план и ожидаемые результаты лабораторно-инструментального обследования. Лечение.</w:t>
      </w:r>
    </w:p>
    <w:p w14:paraId="2DD4F4C9"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Хронический пиелонефрит. Этиология. Патогенез. Классификация. Клиника, план и ожидаемые результаты лабораторно-инструментального обследования. Лечение.</w:t>
      </w:r>
    </w:p>
    <w:p w14:paraId="5DBF8E2C" w14:textId="77777777" w:rsidR="00F93E29" w:rsidRPr="00F93E29" w:rsidRDefault="00F93E29" w:rsidP="002E244C">
      <w:pPr>
        <w:pStyle w:val="ac"/>
        <w:numPr>
          <w:ilvl w:val="0"/>
          <w:numId w:val="37"/>
        </w:numPr>
        <w:ind w:left="0" w:right="-91" w:firstLine="0"/>
        <w:jc w:val="both"/>
        <w:rPr>
          <w:rStyle w:val="ae"/>
          <w:rFonts w:ascii="Times New Roman" w:hAnsi="Times New Roman"/>
          <w:i w:val="0"/>
          <w:iCs w:val="0"/>
          <w:szCs w:val="24"/>
        </w:rPr>
      </w:pPr>
      <w:r w:rsidRPr="00F93E29">
        <w:rPr>
          <w:rStyle w:val="ae"/>
          <w:rFonts w:ascii="Times New Roman" w:hAnsi="Times New Roman"/>
          <w:i w:val="0"/>
          <w:iCs w:val="0"/>
          <w:szCs w:val="24"/>
        </w:rPr>
        <w:t>Острое повреждение почек. Острая почечная недостаточность. Этиология. Патогенез. Классификация. Клиника. план и ожидаемые результаты лабораторно-инструментального обследования. Лечение.</w:t>
      </w:r>
    </w:p>
    <w:p w14:paraId="18BE0EF2" w14:textId="77777777" w:rsidR="00F93E29" w:rsidRPr="00F93E29" w:rsidRDefault="00F93E29" w:rsidP="002E244C">
      <w:pPr>
        <w:pStyle w:val="ac"/>
        <w:numPr>
          <w:ilvl w:val="0"/>
          <w:numId w:val="37"/>
        </w:numPr>
        <w:ind w:left="0" w:right="-91" w:firstLine="0"/>
        <w:jc w:val="both"/>
        <w:rPr>
          <w:rStyle w:val="ae"/>
          <w:rFonts w:ascii="Times New Roman" w:hAnsi="Times New Roman"/>
          <w:i w:val="0"/>
          <w:iCs w:val="0"/>
          <w:szCs w:val="24"/>
        </w:rPr>
      </w:pPr>
      <w:r w:rsidRPr="00F93E29">
        <w:rPr>
          <w:rStyle w:val="ae"/>
          <w:rFonts w:ascii="Times New Roman" w:hAnsi="Times New Roman"/>
          <w:i w:val="0"/>
          <w:iCs w:val="0"/>
          <w:szCs w:val="24"/>
        </w:rPr>
        <w:t>Хроническая болезнь почек. Хроническая почечная недостаточность. Этиология. Патогенез. Классификация. Клиника, план и ожидаемые результаты лабораторно-инструментального обследования. Лечение.</w:t>
      </w:r>
    </w:p>
    <w:p w14:paraId="4E500F0A"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Железодефицитная анемия. Этиология. Патогенез. Классификация. Клиника, план и ожидаемые результаты лабораторно-инструментального обследования. Лечение. Дифференциальная диагностика.</w:t>
      </w:r>
    </w:p>
    <w:p w14:paraId="705DC427"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 xml:space="preserve">В12, </w:t>
      </w:r>
      <w:proofErr w:type="spellStart"/>
      <w:r w:rsidRPr="00F93E29">
        <w:rPr>
          <w:rStyle w:val="ae"/>
          <w:i w:val="0"/>
          <w:iCs w:val="0"/>
        </w:rPr>
        <w:t>фолиеводефицитная</w:t>
      </w:r>
      <w:proofErr w:type="spellEnd"/>
      <w:r w:rsidRPr="00F93E29">
        <w:rPr>
          <w:rStyle w:val="ae"/>
          <w:i w:val="0"/>
          <w:iCs w:val="0"/>
        </w:rPr>
        <w:t xml:space="preserve"> анемия. Этиология. Патогенез. Классификация. Клиника, план и ожидаемые результаты лабораторно-инструментального обследования. Лечение.</w:t>
      </w:r>
    </w:p>
    <w:p w14:paraId="583AFDFC"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Апластическая анемия. Этиология. Патогенез. Классификация. Клиника, план и ожидаемые результаты лабораторно-инструментального обследования. Лечение.</w:t>
      </w:r>
    </w:p>
    <w:p w14:paraId="6A2E8316"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Острый лейкоз. Этиология. Патогенез. Клиника, план и ожидаемые результаты лабораторно-инструментального обследования. Лечение.</w:t>
      </w:r>
    </w:p>
    <w:p w14:paraId="1567DB54"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 xml:space="preserve">Хронические </w:t>
      </w:r>
      <w:proofErr w:type="spellStart"/>
      <w:r w:rsidRPr="00F93E29">
        <w:rPr>
          <w:rStyle w:val="ae"/>
          <w:i w:val="0"/>
          <w:iCs w:val="0"/>
        </w:rPr>
        <w:t>миелопролиферативные</w:t>
      </w:r>
      <w:proofErr w:type="spellEnd"/>
      <w:r w:rsidRPr="00F93E29">
        <w:rPr>
          <w:rStyle w:val="ae"/>
          <w:i w:val="0"/>
          <w:iCs w:val="0"/>
        </w:rPr>
        <w:t xml:space="preserve"> заболевания. Хронический миелолейкоз. Этиология. Патогенез. Клиника, план и ожидаемые результаты лабораторно-инструментального обследования. Лечение.</w:t>
      </w:r>
    </w:p>
    <w:p w14:paraId="4C55F46A"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 xml:space="preserve">Хронические </w:t>
      </w:r>
      <w:proofErr w:type="spellStart"/>
      <w:r w:rsidRPr="00F93E29">
        <w:rPr>
          <w:rStyle w:val="ae"/>
          <w:i w:val="0"/>
          <w:iCs w:val="0"/>
        </w:rPr>
        <w:t>лимфопролиферативные</w:t>
      </w:r>
      <w:proofErr w:type="spellEnd"/>
      <w:r w:rsidRPr="00F93E29">
        <w:rPr>
          <w:rStyle w:val="ae"/>
          <w:i w:val="0"/>
          <w:iCs w:val="0"/>
        </w:rPr>
        <w:t xml:space="preserve"> заболевания. Хронический лимфолейкоз. Этиология. Патогенез. Клиника план и ожидаемые результаты лабораторно-инструментального обследования. Диагностика. Лечение.</w:t>
      </w:r>
    </w:p>
    <w:p w14:paraId="188E6A9D" w14:textId="77777777" w:rsidR="00F93E29" w:rsidRPr="00F93E29" w:rsidRDefault="00F93E29" w:rsidP="002E244C">
      <w:pPr>
        <w:numPr>
          <w:ilvl w:val="0"/>
          <w:numId w:val="37"/>
        </w:numPr>
        <w:ind w:left="0" w:right="-91" w:firstLine="0"/>
        <w:rPr>
          <w:rStyle w:val="ae"/>
          <w:i w:val="0"/>
          <w:iCs w:val="0"/>
        </w:rPr>
      </w:pPr>
      <w:r w:rsidRPr="00F93E29">
        <w:rPr>
          <w:rStyle w:val="ae"/>
          <w:i w:val="0"/>
          <w:iCs w:val="0"/>
        </w:rPr>
        <w:t>Ревматоидный артрит. Этиология. Патогенез. Клиника, план и ожидаемые результаты лабораторно-инструментального обследования. Лечение.</w:t>
      </w:r>
    </w:p>
    <w:p w14:paraId="2A9CD64A" w14:textId="2547B81F" w:rsidR="00F93E29" w:rsidRDefault="00F93E29" w:rsidP="002E244C">
      <w:pPr>
        <w:numPr>
          <w:ilvl w:val="0"/>
          <w:numId w:val="37"/>
        </w:numPr>
        <w:ind w:left="0" w:right="-91" w:firstLine="0"/>
        <w:rPr>
          <w:rStyle w:val="ae"/>
          <w:i w:val="0"/>
          <w:iCs w:val="0"/>
        </w:rPr>
      </w:pPr>
      <w:r w:rsidRPr="00F93E29">
        <w:rPr>
          <w:rStyle w:val="ae"/>
          <w:i w:val="0"/>
          <w:iCs w:val="0"/>
        </w:rPr>
        <w:t>Системная красная волчанка. Этиология. Патогенез. Клиника, план и ожидаемые результаты лабораторно-инструментального обследования. Лечение.</w:t>
      </w:r>
      <w:r w:rsidR="00BF010A">
        <w:rPr>
          <w:rStyle w:val="ae"/>
          <w:i w:val="0"/>
          <w:iCs w:val="0"/>
        </w:rPr>
        <w:t xml:space="preserve"> </w:t>
      </w:r>
    </w:p>
    <w:p w14:paraId="7C2EAA49" w14:textId="77777777" w:rsidR="00BF010A" w:rsidRPr="00F93E29" w:rsidRDefault="00BF010A" w:rsidP="00BF010A">
      <w:pPr>
        <w:ind w:right="-91" w:firstLine="0"/>
        <w:rPr>
          <w:rStyle w:val="ae"/>
          <w:i w:val="0"/>
          <w:iCs w:val="0"/>
        </w:rPr>
      </w:pPr>
    </w:p>
    <w:p w14:paraId="4658F4AF" w14:textId="77777777" w:rsidR="00EA687A" w:rsidRDefault="00EA687A" w:rsidP="002E244C">
      <w:pPr>
        <w:pStyle w:val="2"/>
        <w:spacing w:before="0" w:after="0"/>
        <w:rPr>
          <w:color w:val="000000"/>
        </w:rPr>
      </w:pPr>
      <w:r w:rsidRPr="00D4355D">
        <w:rPr>
          <w:rFonts w:eastAsia="Calibri"/>
        </w:rPr>
        <w:t>3.1.5</w:t>
      </w:r>
      <w:r w:rsidRPr="00D4355D">
        <w:rPr>
          <w:rFonts w:eastAsia="Calibri"/>
        </w:rPr>
        <w:tab/>
        <w:t>Методические материалы для оценки обучающимися содержания и качества учебного процесса</w:t>
      </w:r>
    </w:p>
    <w:p w14:paraId="5DAFBCA8" w14:textId="6F945745" w:rsidR="00EA687A" w:rsidRPr="007701A3" w:rsidRDefault="00EA687A" w:rsidP="002E244C">
      <w:pPr>
        <w:jc w:val="center"/>
        <w:rPr>
          <w:b/>
          <w:i/>
        </w:rPr>
      </w:pPr>
      <w:r w:rsidRPr="007701A3">
        <w:rPr>
          <w:b/>
        </w:rPr>
        <w:t>Анкета-отзыв по преподаванию дисциплины «</w:t>
      </w:r>
      <w:r w:rsidR="00F93E29" w:rsidRPr="004545F9">
        <w:rPr>
          <w:b/>
          <w:sz w:val="22"/>
          <w:szCs w:val="22"/>
        </w:rPr>
        <w:t>Факультетская т</w:t>
      </w:r>
      <w:r w:rsidR="00F93E29">
        <w:rPr>
          <w:b/>
          <w:sz w:val="22"/>
          <w:szCs w:val="22"/>
        </w:rPr>
        <w:t>ерапия</w:t>
      </w:r>
      <w:r w:rsidRPr="007701A3">
        <w:rPr>
          <w:b/>
        </w:rPr>
        <w:t>»</w:t>
      </w:r>
    </w:p>
    <w:p w14:paraId="39E56621" w14:textId="100CB7CE" w:rsidR="00EA687A" w:rsidRPr="007701A3" w:rsidRDefault="00EA687A" w:rsidP="002E244C">
      <w:pPr>
        <w:ind w:firstLine="708"/>
      </w:pPr>
      <w:r w:rsidRPr="007701A3">
        <w:t>Просим Вас заполнить анонимную анкету-отзыв по прослушанной Вами дисциплине «</w:t>
      </w:r>
      <w:r w:rsidR="00F93E29" w:rsidRPr="00F93E29">
        <w:rPr>
          <w:color w:val="000000"/>
        </w:rPr>
        <w:t>Факультетская терапия</w:t>
      </w:r>
      <w:r w:rsidRPr="007701A3">
        <w:t>». Обобщенные данны</w:t>
      </w:r>
      <w:r>
        <w:t xml:space="preserve">е анкет будут использованы для </w:t>
      </w:r>
      <w:r w:rsidRPr="007701A3">
        <w:t>совершенство</w:t>
      </w:r>
      <w:r>
        <w:t>вания преподавания.</w:t>
      </w:r>
      <w:r w:rsidRPr="007701A3">
        <w:t xml:space="preserve"> По каждому вопросу проставьте соответствующие оценки по шкале от 1 до 10 баллов. В случае необходимости впишите свои комментарии. Спасибо!</w:t>
      </w:r>
    </w:p>
    <w:p w14:paraId="308BC573" w14:textId="77777777" w:rsidR="00EA687A" w:rsidRPr="007701A3" w:rsidRDefault="00EA687A" w:rsidP="002E244C">
      <w:pPr>
        <w:numPr>
          <w:ilvl w:val="0"/>
          <w:numId w:val="3"/>
        </w:numPr>
        <w:ind w:left="0" w:firstLine="0"/>
        <w:jc w:val="left"/>
        <w:rPr>
          <w:i/>
        </w:rPr>
      </w:pPr>
      <w:r w:rsidRPr="007701A3">
        <w:rPr>
          <w:i/>
        </w:rPr>
        <w:t>Насколько Вы удовлетворены содержанием дисциплины в целом?</w:t>
      </w:r>
    </w:p>
    <w:p w14:paraId="7D228EDC" w14:textId="77777777" w:rsidR="00EA687A" w:rsidRPr="007701A3" w:rsidRDefault="00EA687A" w:rsidP="002E244C">
      <w:pPr>
        <w:rPr>
          <w:spacing w:val="20"/>
        </w:rPr>
      </w:pPr>
      <w:r w:rsidRPr="007701A3">
        <w:rPr>
          <w:spacing w:val="20"/>
        </w:rPr>
        <w:t>1    2    3    4    5    6    7    8    9    10</w:t>
      </w:r>
    </w:p>
    <w:p w14:paraId="31CF9611" w14:textId="77777777" w:rsidR="00EA687A" w:rsidRPr="007701A3" w:rsidRDefault="00EA687A" w:rsidP="002E244C">
      <w:pPr>
        <w:rPr>
          <w:spacing w:val="20"/>
        </w:rPr>
      </w:pPr>
      <w:r w:rsidRPr="007701A3">
        <w:rPr>
          <w:spacing w:val="20"/>
        </w:rPr>
        <w:t>Комментарий_________________________________________</w:t>
      </w:r>
    </w:p>
    <w:p w14:paraId="03BCE5AB" w14:textId="77777777" w:rsidR="00EA687A" w:rsidRPr="007701A3" w:rsidRDefault="00EA687A" w:rsidP="002E244C">
      <w:pPr>
        <w:numPr>
          <w:ilvl w:val="0"/>
          <w:numId w:val="3"/>
        </w:numPr>
        <w:ind w:left="0" w:firstLine="0"/>
        <w:jc w:val="left"/>
        <w:rPr>
          <w:i/>
        </w:rPr>
      </w:pPr>
      <w:r w:rsidRPr="007701A3">
        <w:rPr>
          <w:i/>
        </w:rPr>
        <w:t>Наскол</w:t>
      </w:r>
      <w:r>
        <w:rPr>
          <w:i/>
        </w:rPr>
        <w:t xml:space="preserve">ько Вы удовлетворены качеством </w:t>
      </w:r>
      <w:r w:rsidRPr="007701A3">
        <w:rPr>
          <w:i/>
        </w:rPr>
        <w:t>преподавания?</w:t>
      </w:r>
    </w:p>
    <w:p w14:paraId="00C37C49" w14:textId="77777777" w:rsidR="00EA687A" w:rsidRPr="007701A3" w:rsidRDefault="00EA687A" w:rsidP="002E244C">
      <w:pPr>
        <w:rPr>
          <w:spacing w:val="20"/>
        </w:rPr>
      </w:pPr>
      <w:r w:rsidRPr="007701A3">
        <w:rPr>
          <w:spacing w:val="20"/>
        </w:rPr>
        <w:t>1    2    3    4    5    6    7    8    9    10</w:t>
      </w:r>
    </w:p>
    <w:p w14:paraId="6683A19B" w14:textId="77777777" w:rsidR="00EA687A" w:rsidRPr="007701A3" w:rsidRDefault="00EA687A" w:rsidP="002E244C">
      <w:pPr>
        <w:rPr>
          <w:spacing w:val="20"/>
        </w:rPr>
      </w:pPr>
      <w:r w:rsidRPr="007701A3">
        <w:rPr>
          <w:spacing w:val="20"/>
        </w:rPr>
        <w:t>Комментарий_________________________________________</w:t>
      </w:r>
    </w:p>
    <w:p w14:paraId="62DBB423" w14:textId="77777777" w:rsidR="00EA687A" w:rsidRPr="007701A3" w:rsidRDefault="00EA687A" w:rsidP="002E244C">
      <w:pPr>
        <w:numPr>
          <w:ilvl w:val="0"/>
          <w:numId w:val="3"/>
        </w:numPr>
        <w:ind w:left="0" w:firstLine="0"/>
        <w:jc w:val="left"/>
        <w:rPr>
          <w:i/>
        </w:rPr>
      </w:pPr>
      <w:r w:rsidRPr="007701A3">
        <w:rPr>
          <w:i/>
        </w:rPr>
        <w:lastRenderedPageBreak/>
        <w:t xml:space="preserve">Как Вы оцениваете качество подготовки предложенных </w:t>
      </w:r>
      <w:proofErr w:type="spellStart"/>
      <w:r w:rsidRPr="007701A3">
        <w:rPr>
          <w:i/>
        </w:rPr>
        <w:t>учебно</w:t>
      </w:r>
      <w:proofErr w:type="spellEnd"/>
      <w:r w:rsidRPr="007701A3">
        <w:rPr>
          <w:i/>
        </w:rPr>
        <w:t>–методических материалов?</w:t>
      </w:r>
    </w:p>
    <w:p w14:paraId="219A9F8C" w14:textId="77777777" w:rsidR="00EA687A" w:rsidRPr="007701A3" w:rsidRDefault="00EA687A" w:rsidP="002E244C">
      <w:pPr>
        <w:rPr>
          <w:spacing w:val="20"/>
        </w:rPr>
      </w:pPr>
      <w:r w:rsidRPr="007701A3">
        <w:rPr>
          <w:spacing w:val="20"/>
        </w:rPr>
        <w:t>1    2    3    4    5    6    7    8    9    10</w:t>
      </w:r>
    </w:p>
    <w:p w14:paraId="43E788DD" w14:textId="77777777" w:rsidR="00EA687A" w:rsidRPr="007701A3" w:rsidRDefault="00EA687A" w:rsidP="002E244C">
      <w:pPr>
        <w:rPr>
          <w:spacing w:val="20"/>
        </w:rPr>
      </w:pPr>
      <w:r w:rsidRPr="007701A3">
        <w:rPr>
          <w:spacing w:val="20"/>
        </w:rPr>
        <w:t>Комментарий_________________________________________</w:t>
      </w:r>
    </w:p>
    <w:p w14:paraId="247A594F" w14:textId="77777777" w:rsidR="00EA687A" w:rsidRPr="007701A3" w:rsidRDefault="00EA687A" w:rsidP="002E244C">
      <w:pPr>
        <w:numPr>
          <w:ilvl w:val="0"/>
          <w:numId w:val="3"/>
        </w:numPr>
        <w:ind w:left="0" w:firstLine="0"/>
        <w:jc w:val="left"/>
        <w:rPr>
          <w:i/>
        </w:rPr>
      </w:pPr>
      <w:r w:rsidRPr="007701A3">
        <w:rPr>
          <w:i/>
        </w:rPr>
        <w:t>Насколько Вы удовлетворены использованием преподавателями интерактивных и активных методов обучения?</w:t>
      </w:r>
    </w:p>
    <w:p w14:paraId="04C0E912" w14:textId="77777777" w:rsidR="00EA687A" w:rsidRPr="007701A3" w:rsidRDefault="00EA687A" w:rsidP="002E244C">
      <w:pPr>
        <w:rPr>
          <w:spacing w:val="20"/>
        </w:rPr>
      </w:pPr>
      <w:r w:rsidRPr="007701A3">
        <w:rPr>
          <w:spacing w:val="20"/>
        </w:rPr>
        <w:t>1    2    3    4    5    6    7    8    9    10</w:t>
      </w:r>
    </w:p>
    <w:p w14:paraId="77BA01F2" w14:textId="77777777" w:rsidR="00EA687A" w:rsidRPr="007701A3" w:rsidRDefault="00EA687A" w:rsidP="002E244C">
      <w:pPr>
        <w:rPr>
          <w:spacing w:val="20"/>
        </w:rPr>
      </w:pPr>
      <w:r w:rsidRPr="007701A3">
        <w:rPr>
          <w:spacing w:val="20"/>
        </w:rPr>
        <w:t>Комментарий_________________________________________</w:t>
      </w:r>
    </w:p>
    <w:p w14:paraId="35E999C6" w14:textId="77777777" w:rsidR="00EA687A" w:rsidRPr="007701A3" w:rsidRDefault="00EA687A" w:rsidP="002E244C">
      <w:pPr>
        <w:numPr>
          <w:ilvl w:val="0"/>
          <w:numId w:val="3"/>
        </w:numPr>
        <w:ind w:left="0" w:firstLine="0"/>
        <w:jc w:val="left"/>
        <w:rPr>
          <w:i/>
        </w:rPr>
      </w:pPr>
      <w:r w:rsidRPr="007701A3">
        <w:rPr>
          <w:i/>
        </w:rPr>
        <w:t xml:space="preserve">Какие из тем дисциплины </w:t>
      </w:r>
      <w:r>
        <w:rPr>
          <w:i/>
        </w:rPr>
        <w:t>Вы считаете наиболее полезными,</w:t>
      </w:r>
      <w:r w:rsidRPr="007701A3">
        <w:rPr>
          <w:i/>
        </w:rPr>
        <w:t xml:space="preserve"> ценными с точки зрения дальнейшего обучения и/или применения в последующей практической деятельности?__________________</w:t>
      </w:r>
      <w:r>
        <w:rPr>
          <w:i/>
        </w:rPr>
        <w:t>_______________________________</w:t>
      </w:r>
    </w:p>
    <w:p w14:paraId="5DBD1A51" w14:textId="77777777" w:rsidR="00EA687A" w:rsidRPr="005F2D76" w:rsidRDefault="00EA687A" w:rsidP="002E244C">
      <w:pPr>
        <w:numPr>
          <w:ilvl w:val="0"/>
          <w:numId w:val="3"/>
        </w:numPr>
        <w:ind w:left="0" w:firstLine="0"/>
        <w:jc w:val="left"/>
        <w:rPr>
          <w:i/>
        </w:rPr>
      </w:pPr>
      <w:r w:rsidRPr="007701A3">
        <w:rPr>
          <w:i/>
        </w:rPr>
        <w:t>Что бы Вы предложили изменить в методическом и содержательном плане для совершенствования преподавания данной дисциплины?</w:t>
      </w:r>
      <w:r>
        <w:rPr>
          <w:i/>
        </w:rPr>
        <w:t xml:space="preserve"> </w:t>
      </w:r>
      <w:r w:rsidRPr="005F2D76">
        <w:rPr>
          <w:i/>
        </w:rPr>
        <w:t>___</w:t>
      </w:r>
      <w:r>
        <w:rPr>
          <w:i/>
        </w:rPr>
        <w:t>_____________________________</w:t>
      </w:r>
      <w:r w:rsidRPr="00F25D94">
        <w:rPr>
          <w:i/>
          <w:u w:val="single"/>
        </w:rPr>
        <w:tab/>
      </w:r>
      <w:r w:rsidRPr="00F25D94">
        <w:rPr>
          <w:i/>
          <w:u w:val="single"/>
        </w:rPr>
        <w:tab/>
      </w:r>
      <w:r w:rsidRPr="00F25D94">
        <w:rPr>
          <w:i/>
          <w:u w:val="single"/>
        </w:rPr>
        <w:tab/>
      </w:r>
      <w:r w:rsidRPr="00F25D94">
        <w:rPr>
          <w:i/>
          <w:u w:val="single"/>
        </w:rPr>
        <w:tab/>
      </w:r>
      <w:r w:rsidRPr="00F25D94">
        <w:rPr>
          <w:i/>
          <w:u w:val="single"/>
        </w:rPr>
        <w:tab/>
      </w:r>
    </w:p>
    <w:p w14:paraId="4BA0123D" w14:textId="4B3F0108" w:rsidR="00EA687A" w:rsidRPr="006E266D" w:rsidRDefault="00EA687A" w:rsidP="002E244C">
      <w:pPr>
        <w:rPr>
          <w:color w:val="000000"/>
        </w:rPr>
      </w:pPr>
      <w:r>
        <w:rPr>
          <w:color w:val="000000"/>
        </w:rPr>
        <w:t>СПАСИБО!</w:t>
      </w:r>
    </w:p>
    <w:p w14:paraId="06253939" w14:textId="77777777" w:rsidR="00EA687A" w:rsidRDefault="00EA687A" w:rsidP="002E244C">
      <w:pPr>
        <w:pStyle w:val="2"/>
        <w:spacing w:before="0" w:after="0"/>
      </w:pPr>
      <w:r>
        <w:t>3.2.</w:t>
      </w:r>
      <w:r>
        <w:tab/>
        <w:t>Кадровое обеспечение</w:t>
      </w:r>
    </w:p>
    <w:p w14:paraId="5D110397" w14:textId="77777777" w:rsidR="00EA687A" w:rsidRDefault="00EA687A" w:rsidP="002E244C">
      <w:pPr>
        <w:pStyle w:val="2"/>
        <w:spacing w:before="0" w:after="0"/>
      </w:pPr>
      <w:r>
        <w:t>2.2.1. Образование и (или) квалификация преподавателей и иных лиц, допущенных к проведению учебных занятий</w:t>
      </w:r>
    </w:p>
    <w:p w14:paraId="3F820BC3" w14:textId="4CA2AE64" w:rsidR="006E266D" w:rsidRDefault="006E266D" w:rsidP="002E244C">
      <w:pPr>
        <w:ind w:firstLine="720"/>
        <w:rPr>
          <w:rFonts w:eastAsia="Calibri"/>
          <w:lang w:eastAsia="en-US"/>
        </w:rPr>
      </w:pPr>
      <w:r>
        <w:rPr>
          <w:rFonts w:eastAsia="Calibri"/>
          <w:lang w:eastAsia="en-US"/>
        </w:rPr>
        <w:t>Преподаватели, привлекаемые к проведению практических занятий, должны иметь базовое образование, соответствующее профилю преподаваемой дисциплины.</w:t>
      </w:r>
    </w:p>
    <w:p w14:paraId="1CFAC5D5" w14:textId="77777777" w:rsidR="00EA687A" w:rsidRDefault="00EA687A" w:rsidP="002E244C">
      <w:r>
        <w:t>Преподаватели должны иметь ученую степень по соответствующей научной специальности, знать содержание курса, владеть методикой преподавания, а также профессиональными навыками, обязательными к освоению обучающимися.</w:t>
      </w:r>
    </w:p>
    <w:p w14:paraId="1E3C59BD" w14:textId="18090F9E" w:rsidR="00EA687A" w:rsidRDefault="00EA687A" w:rsidP="002E244C">
      <w:r>
        <w:t xml:space="preserve">Преподаватели, проводящие </w:t>
      </w:r>
      <w:r w:rsidR="00B614CB">
        <w:t>тестовый контроль,</w:t>
      </w:r>
      <w:r>
        <w:t xml:space="preserve"> должны владеть навыками работы с компьютерным оборудованием и программным обеспечением.</w:t>
      </w:r>
    </w:p>
    <w:p w14:paraId="0C4B6F4C" w14:textId="77777777" w:rsidR="00EA687A" w:rsidRDefault="00EA687A" w:rsidP="002E244C">
      <w:pPr>
        <w:pStyle w:val="2"/>
        <w:spacing w:before="0" w:after="0"/>
      </w:pPr>
      <w:r>
        <w:t>3.2.2</w:t>
      </w:r>
      <w:r>
        <w:tab/>
        <w:t>Обеспечение учебно-вспомогательным и (или) иным персоналом</w:t>
      </w:r>
    </w:p>
    <w:p w14:paraId="2D6236F2" w14:textId="03FCAA8C" w:rsidR="00EA687A" w:rsidRDefault="00EA687A" w:rsidP="002E244C">
      <w:r>
        <w:t>Лаборант кафедры – 1.</w:t>
      </w:r>
    </w:p>
    <w:p w14:paraId="2BE2A1D4" w14:textId="77777777" w:rsidR="00EA687A" w:rsidRDefault="00EA687A" w:rsidP="002E244C">
      <w:pPr>
        <w:pStyle w:val="2"/>
        <w:spacing w:before="0" w:after="0"/>
      </w:pPr>
      <w:r>
        <w:t>3.3.</w:t>
      </w:r>
      <w:r>
        <w:tab/>
        <w:t>Материально-техническое обеспечение</w:t>
      </w:r>
    </w:p>
    <w:p w14:paraId="30671988" w14:textId="77777777" w:rsidR="00EA687A" w:rsidRDefault="00EA687A" w:rsidP="002E244C">
      <w:pPr>
        <w:pStyle w:val="2"/>
        <w:spacing w:before="0" w:after="0"/>
      </w:pPr>
      <w:r>
        <w:t>3.3.1</w:t>
      </w:r>
      <w:r>
        <w:tab/>
        <w:t>Характеристика аудиторий (помещений, мест) для проведения занятий</w:t>
      </w:r>
    </w:p>
    <w:p w14:paraId="7E4B563C" w14:textId="0F2764CD" w:rsidR="00EA687A" w:rsidRDefault="00EA687A" w:rsidP="002E244C">
      <w:r>
        <w:t>Для лекций – стандартно оборудованные лекционные аудитории на 80-90 посадочных мест, позволяющие лектору осуществлять мультимедийные демонстрации, а слушателям – фиксировать информацию в комфортных условиях.</w:t>
      </w:r>
    </w:p>
    <w:p w14:paraId="293728BE" w14:textId="235B7F27" w:rsidR="00EA687A" w:rsidRDefault="00EA687A" w:rsidP="002E244C">
      <w:r>
        <w:t xml:space="preserve">Для проведения практических занятий – </w:t>
      </w:r>
      <w:r w:rsidR="006E266D">
        <w:rPr>
          <w:rFonts w:eastAsia="Calibri"/>
          <w:lang w:eastAsia="en-US"/>
        </w:rPr>
        <w:t>выделение учебных классов на клинических базах кафедры</w:t>
      </w:r>
      <w:r w:rsidR="00F93E29">
        <w:rPr>
          <w:rFonts w:eastAsia="Calibri"/>
          <w:lang w:eastAsia="en-US"/>
        </w:rPr>
        <w:t>.</w:t>
      </w:r>
    </w:p>
    <w:p w14:paraId="043CD3D7" w14:textId="7552B8D4" w:rsidR="00EA687A" w:rsidRDefault="00EA687A" w:rsidP="002E244C">
      <w:pPr>
        <w:pStyle w:val="2"/>
        <w:spacing w:before="0" w:after="0"/>
      </w:pPr>
      <w:r>
        <w:t>3.3.2</w:t>
      </w:r>
      <w:r>
        <w:tab/>
        <w:t>Характеристики аудиторного оборудования, в том числе неспециализированного компьютерного оборудования и программного обеспечения общего пользования</w:t>
      </w:r>
    </w:p>
    <w:p w14:paraId="4DA3A536" w14:textId="77777777" w:rsidR="00B614CB" w:rsidRPr="007701A3" w:rsidRDefault="00B614CB" w:rsidP="002E244C">
      <w:r w:rsidRPr="007701A3">
        <w:t xml:space="preserve">Для </w:t>
      </w:r>
      <w:r w:rsidRPr="007701A3">
        <w:rPr>
          <w:u w:val="single"/>
        </w:rPr>
        <w:t>лекционной аудитории</w:t>
      </w:r>
      <w:r w:rsidRPr="007701A3">
        <w:t xml:space="preserve"> – мультимедийный проектор, экран (портативный или стационарный), ноутбук или десктоп с мультимедийными возможностями, сетевой фильтр, кафедра, стол лектора, стол для размещения демонстрационной аппаратуры.</w:t>
      </w:r>
    </w:p>
    <w:p w14:paraId="01898B3D" w14:textId="1A05F44B" w:rsidR="00EA687A" w:rsidRDefault="00B614CB" w:rsidP="002E244C">
      <w:r w:rsidRPr="00851C8E">
        <w:t xml:space="preserve">В </w:t>
      </w:r>
      <w:r w:rsidRPr="00851C8E">
        <w:rPr>
          <w:u w:val="single"/>
        </w:rPr>
        <w:t>каждом классе</w:t>
      </w:r>
      <w:r w:rsidRPr="00851C8E">
        <w:t xml:space="preserve"> должны быть компьютер не ниже класса Пентиум </w:t>
      </w:r>
      <w:r w:rsidRPr="00851C8E">
        <w:rPr>
          <w:lang w:val="en-US"/>
        </w:rPr>
        <w:t>IV</w:t>
      </w:r>
      <w:r w:rsidRPr="00851C8E">
        <w:t xml:space="preserve">, ОЗУ не менее 1 Гб, ОС </w:t>
      </w:r>
      <w:proofErr w:type="spellStart"/>
      <w:r w:rsidRPr="00851C8E">
        <w:rPr>
          <w:lang w:val="en-US"/>
        </w:rPr>
        <w:t>WinXP</w:t>
      </w:r>
      <w:proofErr w:type="spellEnd"/>
      <w:r w:rsidRPr="00851C8E">
        <w:t xml:space="preserve"> или выше, пишущим </w:t>
      </w:r>
      <w:r w:rsidRPr="00851C8E">
        <w:rPr>
          <w:lang w:val="en-US"/>
        </w:rPr>
        <w:t>DVD</w:t>
      </w:r>
      <w:r w:rsidRPr="00851C8E">
        <w:t>-</w:t>
      </w:r>
      <w:r w:rsidRPr="00851C8E">
        <w:rPr>
          <w:lang w:val="en-US"/>
        </w:rPr>
        <w:t>ROM</w:t>
      </w:r>
      <w:r w:rsidRPr="00851C8E">
        <w:t xml:space="preserve">, </w:t>
      </w:r>
      <w:r w:rsidRPr="00851C8E">
        <w:rPr>
          <w:lang w:val="en-US"/>
        </w:rPr>
        <w:t>USB</w:t>
      </w:r>
      <w:r w:rsidRPr="00851C8E">
        <w:t>-интерфейсом и набором программ для работы с фото- и видеоизображениями, а также звуковыми колонками и сетевым фильтром.</w:t>
      </w:r>
    </w:p>
    <w:p w14:paraId="71D70870" w14:textId="27C1147F" w:rsidR="00EA687A" w:rsidRPr="00EA687A" w:rsidRDefault="00EA687A" w:rsidP="002E244C">
      <w:r w:rsidRPr="00EA687A">
        <w:rPr>
          <w:bCs/>
        </w:rPr>
        <w:t xml:space="preserve">Неспециализированное </w:t>
      </w:r>
      <w:r w:rsidRPr="00EA687A">
        <w:t>программное обеспечение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5199"/>
        <w:gridCol w:w="2410"/>
      </w:tblGrid>
      <w:tr w:rsidR="00EA687A" w:rsidRPr="00EA687A" w14:paraId="7BF4C86C" w14:textId="77777777" w:rsidTr="00B614CB">
        <w:tc>
          <w:tcPr>
            <w:tcW w:w="1742" w:type="dxa"/>
            <w:shd w:val="clear" w:color="auto" w:fill="auto"/>
          </w:tcPr>
          <w:p w14:paraId="616BAC9E" w14:textId="77777777" w:rsidR="00EA687A" w:rsidRPr="00EA687A" w:rsidRDefault="00EA687A" w:rsidP="002E244C">
            <w:pPr>
              <w:ind w:firstLine="0"/>
            </w:pPr>
            <w:r w:rsidRPr="00EA687A">
              <w:rPr>
                <w:b/>
                <w:bCs/>
              </w:rPr>
              <w:t>Программы</w:t>
            </w:r>
          </w:p>
        </w:tc>
        <w:tc>
          <w:tcPr>
            <w:tcW w:w="5199" w:type="dxa"/>
            <w:shd w:val="clear" w:color="auto" w:fill="auto"/>
          </w:tcPr>
          <w:p w14:paraId="7ACA1405" w14:textId="77777777" w:rsidR="00EA687A" w:rsidRPr="00EA687A" w:rsidRDefault="00EA687A" w:rsidP="002E244C">
            <w:pPr>
              <w:ind w:firstLine="0"/>
            </w:pPr>
            <w:r w:rsidRPr="00EA687A">
              <w:rPr>
                <w:b/>
                <w:bCs/>
              </w:rPr>
              <w:t>Пояснение</w:t>
            </w:r>
          </w:p>
        </w:tc>
        <w:tc>
          <w:tcPr>
            <w:tcW w:w="2410" w:type="dxa"/>
            <w:shd w:val="clear" w:color="auto" w:fill="auto"/>
          </w:tcPr>
          <w:p w14:paraId="356EEFDD" w14:textId="77777777" w:rsidR="00EA687A" w:rsidRPr="00EA687A" w:rsidRDefault="00EA687A" w:rsidP="002E244C">
            <w:pPr>
              <w:ind w:firstLine="0"/>
            </w:pPr>
            <w:r w:rsidRPr="00EA687A">
              <w:rPr>
                <w:b/>
                <w:bCs/>
              </w:rPr>
              <w:t>Примеры</w:t>
            </w:r>
          </w:p>
        </w:tc>
      </w:tr>
      <w:tr w:rsidR="00EA687A" w:rsidRPr="00EA687A" w14:paraId="32D96E31" w14:textId="77777777" w:rsidTr="00B614CB">
        <w:tc>
          <w:tcPr>
            <w:tcW w:w="1742" w:type="dxa"/>
            <w:shd w:val="clear" w:color="auto" w:fill="auto"/>
          </w:tcPr>
          <w:p w14:paraId="78B9E0F3" w14:textId="77777777" w:rsidR="00EA687A" w:rsidRPr="00EA687A" w:rsidRDefault="00EA687A" w:rsidP="002E244C">
            <w:pPr>
              <w:ind w:firstLine="0"/>
            </w:pPr>
            <w:r w:rsidRPr="00EA687A">
              <w:t>Текстовые процессоры</w:t>
            </w:r>
          </w:p>
        </w:tc>
        <w:tc>
          <w:tcPr>
            <w:tcW w:w="5199" w:type="dxa"/>
            <w:shd w:val="clear" w:color="auto" w:fill="auto"/>
          </w:tcPr>
          <w:p w14:paraId="0DF7C517" w14:textId="77777777" w:rsidR="00EA687A" w:rsidRPr="00EA687A" w:rsidRDefault="00EA687A" w:rsidP="002E244C">
            <w:pPr>
              <w:ind w:firstLine="0"/>
            </w:pPr>
            <w:r w:rsidRPr="00EA687A">
              <w:t>Программы для создания, редактирования и оформления текстовых документов</w:t>
            </w:r>
          </w:p>
        </w:tc>
        <w:tc>
          <w:tcPr>
            <w:tcW w:w="2410" w:type="dxa"/>
            <w:shd w:val="clear" w:color="auto" w:fill="auto"/>
          </w:tcPr>
          <w:p w14:paraId="7550ABBD" w14:textId="77777777" w:rsidR="00EA687A" w:rsidRPr="00EA687A" w:rsidRDefault="00EA687A" w:rsidP="002E244C">
            <w:pPr>
              <w:ind w:firstLine="0"/>
            </w:pPr>
            <w:r w:rsidRPr="00EA687A">
              <w:t>Microsoft Word</w:t>
            </w:r>
          </w:p>
        </w:tc>
      </w:tr>
      <w:tr w:rsidR="00EA687A" w:rsidRPr="00EA687A" w14:paraId="44999686" w14:textId="77777777" w:rsidTr="00B614CB">
        <w:tc>
          <w:tcPr>
            <w:tcW w:w="1742" w:type="dxa"/>
            <w:shd w:val="clear" w:color="auto" w:fill="auto"/>
          </w:tcPr>
          <w:p w14:paraId="5A652371" w14:textId="77777777" w:rsidR="00EA687A" w:rsidRPr="00EA687A" w:rsidRDefault="00EA687A" w:rsidP="002E244C">
            <w:pPr>
              <w:ind w:firstLine="0"/>
            </w:pPr>
            <w:r w:rsidRPr="00EA687A">
              <w:lastRenderedPageBreak/>
              <w:t>Табличные процессоры</w:t>
            </w:r>
          </w:p>
        </w:tc>
        <w:tc>
          <w:tcPr>
            <w:tcW w:w="5199" w:type="dxa"/>
            <w:shd w:val="clear" w:color="auto" w:fill="auto"/>
          </w:tcPr>
          <w:p w14:paraId="750D977D" w14:textId="77777777" w:rsidR="00EA687A" w:rsidRPr="00EA687A" w:rsidRDefault="00EA687A" w:rsidP="002E244C">
            <w:pPr>
              <w:ind w:firstLine="0"/>
            </w:pPr>
            <w:r w:rsidRPr="00EA687A">
              <w:t>Программы, позволяющие выполнять операции над данными, представленными в табличной форме</w:t>
            </w:r>
          </w:p>
        </w:tc>
        <w:tc>
          <w:tcPr>
            <w:tcW w:w="2410" w:type="dxa"/>
            <w:shd w:val="clear" w:color="auto" w:fill="auto"/>
          </w:tcPr>
          <w:p w14:paraId="257996C4" w14:textId="77777777" w:rsidR="00EA687A" w:rsidRPr="00EA687A" w:rsidRDefault="00EA687A" w:rsidP="002E244C">
            <w:pPr>
              <w:ind w:firstLine="0"/>
            </w:pPr>
            <w:r w:rsidRPr="00EA687A">
              <w:t>Microsoft Excel</w:t>
            </w:r>
          </w:p>
        </w:tc>
      </w:tr>
      <w:tr w:rsidR="00EA687A" w:rsidRPr="00EA687A" w14:paraId="2CAB0D89" w14:textId="77777777" w:rsidTr="00B614CB">
        <w:tc>
          <w:tcPr>
            <w:tcW w:w="1742" w:type="dxa"/>
            <w:shd w:val="clear" w:color="auto" w:fill="auto"/>
          </w:tcPr>
          <w:p w14:paraId="53306ACB" w14:textId="77777777" w:rsidR="00EA687A" w:rsidRPr="00EA687A" w:rsidRDefault="00EA687A" w:rsidP="002E244C">
            <w:pPr>
              <w:ind w:firstLine="0"/>
            </w:pPr>
            <w:r w:rsidRPr="00EA687A">
              <w:t>СУБД</w:t>
            </w:r>
          </w:p>
        </w:tc>
        <w:tc>
          <w:tcPr>
            <w:tcW w:w="5199" w:type="dxa"/>
            <w:shd w:val="clear" w:color="auto" w:fill="auto"/>
          </w:tcPr>
          <w:p w14:paraId="037DDEF7" w14:textId="77777777" w:rsidR="00EA687A" w:rsidRPr="00EA687A" w:rsidRDefault="00EA687A" w:rsidP="002E244C">
            <w:pPr>
              <w:ind w:firstLine="0"/>
            </w:pPr>
            <w:r w:rsidRPr="00EA687A">
              <w:t>Средства ввода, поиска, размещения и выдачи больших массивов данных</w:t>
            </w:r>
          </w:p>
        </w:tc>
        <w:tc>
          <w:tcPr>
            <w:tcW w:w="2410" w:type="dxa"/>
            <w:shd w:val="clear" w:color="auto" w:fill="auto"/>
          </w:tcPr>
          <w:p w14:paraId="0EDF6ED1" w14:textId="77777777" w:rsidR="00EA687A" w:rsidRPr="00EA687A" w:rsidRDefault="00EA687A" w:rsidP="002E244C">
            <w:pPr>
              <w:ind w:firstLine="0"/>
            </w:pPr>
            <w:r w:rsidRPr="00EA687A">
              <w:t>Microsoft Access</w:t>
            </w:r>
          </w:p>
        </w:tc>
      </w:tr>
      <w:tr w:rsidR="00EA687A" w:rsidRPr="00EA687A" w14:paraId="6F7D963B" w14:textId="77777777" w:rsidTr="00B614CB">
        <w:tc>
          <w:tcPr>
            <w:tcW w:w="1742" w:type="dxa"/>
            <w:shd w:val="clear" w:color="auto" w:fill="auto"/>
          </w:tcPr>
          <w:p w14:paraId="393310CB" w14:textId="77777777" w:rsidR="00EA687A" w:rsidRPr="00EA687A" w:rsidRDefault="00EA687A" w:rsidP="002E244C">
            <w:pPr>
              <w:ind w:firstLine="0"/>
            </w:pPr>
            <w:r w:rsidRPr="00EA687A">
              <w:t>Средства создания презентации</w:t>
            </w:r>
          </w:p>
        </w:tc>
        <w:tc>
          <w:tcPr>
            <w:tcW w:w="5199" w:type="dxa"/>
            <w:shd w:val="clear" w:color="auto" w:fill="auto"/>
          </w:tcPr>
          <w:p w14:paraId="77181548" w14:textId="77777777" w:rsidR="00EA687A" w:rsidRPr="00EA687A" w:rsidRDefault="00EA687A" w:rsidP="002E244C">
            <w:pPr>
              <w:ind w:firstLine="0"/>
            </w:pPr>
            <w:r w:rsidRPr="00EA687A">
              <w:t>Программы создания и показа наборов слайдов</w:t>
            </w:r>
          </w:p>
        </w:tc>
        <w:tc>
          <w:tcPr>
            <w:tcW w:w="2410" w:type="dxa"/>
            <w:shd w:val="clear" w:color="auto" w:fill="auto"/>
          </w:tcPr>
          <w:p w14:paraId="71F56DAE" w14:textId="77777777" w:rsidR="00EA687A" w:rsidRPr="00EA687A" w:rsidRDefault="00EA687A" w:rsidP="002E244C">
            <w:pPr>
              <w:ind w:firstLine="0"/>
            </w:pPr>
            <w:r w:rsidRPr="00EA687A">
              <w:t>Microsoft Power Point</w:t>
            </w:r>
          </w:p>
        </w:tc>
      </w:tr>
      <w:tr w:rsidR="00EA687A" w:rsidRPr="00EA687A" w14:paraId="4D0E3667" w14:textId="77777777" w:rsidTr="00B614CB">
        <w:tc>
          <w:tcPr>
            <w:tcW w:w="1742" w:type="dxa"/>
            <w:shd w:val="clear" w:color="auto" w:fill="auto"/>
          </w:tcPr>
          <w:p w14:paraId="3FF95689" w14:textId="77777777" w:rsidR="00EA687A" w:rsidRPr="00EA687A" w:rsidRDefault="00EA687A" w:rsidP="002E244C">
            <w:pPr>
              <w:ind w:firstLine="0"/>
            </w:pPr>
            <w:r w:rsidRPr="00EA687A">
              <w:t>Средства коммуникаций</w:t>
            </w:r>
          </w:p>
        </w:tc>
        <w:tc>
          <w:tcPr>
            <w:tcW w:w="5199" w:type="dxa"/>
            <w:shd w:val="clear" w:color="auto" w:fill="auto"/>
          </w:tcPr>
          <w:p w14:paraId="5B799E69" w14:textId="77777777" w:rsidR="00EA687A" w:rsidRPr="00EA687A" w:rsidRDefault="00EA687A" w:rsidP="002E244C">
            <w:pPr>
              <w:ind w:firstLine="0"/>
            </w:pPr>
            <w:r w:rsidRPr="00EA687A">
              <w:t>Программы для работы в компьютерной сети</w:t>
            </w:r>
          </w:p>
        </w:tc>
        <w:tc>
          <w:tcPr>
            <w:tcW w:w="2410" w:type="dxa"/>
            <w:shd w:val="clear" w:color="auto" w:fill="auto"/>
          </w:tcPr>
          <w:p w14:paraId="63BEF769" w14:textId="77777777" w:rsidR="00EA687A" w:rsidRPr="00EA687A" w:rsidRDefault="00EA687A" w:rsidP="002E244C">
            <w:pPr>
              <w:ind w:firstLine="0"/>
              <w:jc w:val="left"/>
              <w:rPr>
                <w:lang w:val="en-US"/>
              </w:rPr>
            </w:pPr>
            <w:r w:rsidRPr="00EA687A">
              <w:rPr>
                <w:lang w:val="en-US"/>
              </w:rPr>
              <w:t>Internet Explorer</w:t>
            </w:r>
          </w:p>
          <w:p w14:paraId="30266C1C" w14:textId="77777777" w:rsidR="00EA687A" w:rsidRPr="00EA687A" w:rsidRDefault="00EA687A" w:rsidP="002E244C">
            <w:pPr>
              <w:ind w:firstLine="0"/>
            </w:pPr>
            <w:r w:rsidRPr="00EA687A">
              <w:rPr>
                <w:lang w:val="en-US"/>
              </w:rPr>
              <w:t>Outlook Express</w:t>
            </w:r>
          </w:p>
        </w:tc>
      </w:tr>
    </w:tbl>
    <w:p w14:paraId="26BAEFF5" w14:textId="5D5FE1D2" w:rsidR="00EA687A" w:rsidRDefault="00B614CB" w:rsidP="002E244C">
      <w:pPr>
        <w:pStyle w:val="2"/>
        <w:spacing w:before="0" w:after="0"/>
      </w:pPr>
      <w:r w:rsidRPr="00B614CB">
        <w:t>3.3.3</w:t>
      </w:r>
      <w:r w:rsidRPr="00B614CB">
        <w:tab/>
        <w:t>Характеристики специализированного оборудования</w:t>
      </w:r>
    </w:p>
    <w:p w14:paraId="42670FCD" w14:textId="02B41F89" w:rsidR="00B614CB" w:rsidRPr="00B614CB" w:rsidRDefault="006E266D" w:rsidP="002E244C">
      <w:r>
        <w:rPr>
          <w:rFonts w:eastAsia="Calibri"/>
          <w:lang w:eastAsia="en-US"/>
        </w:rPr>
        <w:t>Инструментальное оборудование (</w:t>
      </w:r>
      <w:proofErr w:type="spellStart"/>
      <w:r>
        <w:rPr>
          <w:rFonts w:eastAsia="Calibri"/>
          <w:lang w:eastAsia="en-US"/>
        </w:rPr>
        <w:t>негатоскоп</w:t>
      </w:r>
      <w:proofErr w:type="spellEnd"/>
      <w:r>
        <w:rPr>
          <w:rFonts w:eastAsia="Calibri"/>
          <w:lang w:eastAsia="en-US"/>
        </w:rPr>
        <w:t>, электрокард</w:t>
      </w:r>
      <w:r w:rsidR="00253BF9">
        <w:rPr>
          <w:rFonts w:eastAsia="Calibri"/>
          <w:lang w:eastAsia="en-US"/>
        </w:rPr>
        <w:t>иограф, тонометры, фонендоскопы</w:t>
      </w:r>
      <w:r>
        <w:rPr>
          <w:rFonts w:eastAsia="Calibri"/>
          <w:lang w:eastAsia="en-US"/>
        </w:rPr>
        <w:t>), наборы мультимедийных наглядных материалов, наборы электрокардиограмм, рентгенограмм, гемограмм, спирограмм и т.п. Занятия должны проводиться в специализированных отделениях терапевтического профиля, оснащенных оборудованием современного уровня.</w:t>
      </w:r>
    </w:p>
    <w:p w14:paraId="2DB6A4DC" w14:textId="06D61580" w:rsidR="00B614CB" w:rsidRDefault="00B614CB" w:rsidP="002E244C">
      <w:pPr>
        <w:pStyle w:val="2"/>
        <w:spacing w:before="0" w:after="0"/>
      </w:pPr>
      <w:r>
        <w:t>3.3.4</w:t>
      </w:r>
      <w:r>
        <w:tab/>
        <w:t>Характеристики специализированного программного обеспечения</w:t>
      </w:r>
    </w:p>
    <w:p w14:paraId="02F9E7AB" w14:textId="74B2A72E" w:rsidR="00F93E29" w:rsidRPr="00414304" w:rsidRDefault="00F93E29" w:rsidP="002E244C">
      <w:pPr>
        <w:ind w:firstLine="720"/>
      </w:pPr>
      <w:r w:rsidRPr="00414304">
        <w:t xml:space="preserve">Электронные атласы, ситуационные задачи в электронном виде, тестовые задания в электронном виде, электронные научно-образовательные ресурсы в сети </w:t>
      </w:r>
      <w:r w:rsidR="00253BF9">
        <w:t>И</w:t>
      </w:r>
      <w:r w:rsidRPr="00414304">
        <w:t>нтернет.</w:t>
      </w:r>
    </w:p>
    <w:p w14:paraId="45BA1706" w14:textId="3EFEE3A7" w:rsidR="00B614CB" w:rsidRDefault="00B614CB" w:rsidP="002E244C">
      <w:pPr>
        <w:pStyle w:val="2"/>
        <w:spacing w:before="0" w:after="0"/>
      </w:pPr>
      <w:r>
        <w:t>3.3.5</w:t>
      </w:r>
      <w:r>
        <w:tab/>
        <w:t>П</w:t>
      </w:r>
      <w:r w:rsidRPr="00EC6986">
        <w:t>ереч</w:t>
      </w:r>
      <w:r>
        <w:t>ень</w:t>
      </w:r>
      <w:r w:rsidRPr="00EC6986">
        <w:t xml:space="preserve"> и объём</w:t>
      </w:r>
      <w:r>
        <w:t>ы требуемых</w:t>
      </w:r>
      <w:r w:rsidRPr="00EC6986">
        <w:t xml:space="preserve"> расходных материалов</w:t>
      </w:r>
    </w:p>
    <w:tbl>
      <w:tblPr>
        <w:tblStyle w:val="22"/>
        <w:tblW w:w="0" w:type="auto"/>
        <w:tblLook w:val="04A0" w:firstRow="1" w:lastRow="0" w:firstColumn="1" w:lastColumn="0" w:noHBand="0" w:noVBand="1"/>
      </w:tblPr>
      <w:tblGrid>
        <w:gridCol w:w="5949"/>
        <w:gridCol w:w="1417"/>
        <w:gridCol w:w="1696"/>
      </w:tblGrid>
      <w:tr w:rsidR="00F93E29" w:rsidRPr="00F93E29" w14:paraId="4DC25D55" w14:textId="77777777" w:rsidTr="00BA42D9">
        <w:tc>
          <w:tcPr>
            <w:tcW w:w="5949" w:type="dxa"/>
          </w:tcPr>
          <w:p w14:paraId="1B3BA706" w14:textId="77777777" w:rsidR="00F93E29" w:rsidRPr="00F93E29" w:rsidRDefault="00F93E29" w:rsidP="002E244C">
            <w:pPr>
              <w:ind w:firstLine="0"/>
              <w:jc w:val="center"/>
              <w:rPr>
                <w:rFonts w:eastAsia="Calibri"/>
                <w:b/>
                <w:lang w:eastAsia="en-US"/>
              </w:rPr>
            </w:pPr>
            <w:r w:rsidRPr="00F93E29">
              <w:rPr>
                <w:rFonts w:eastAsia="Calibri"/>
                <w:b/>
                <w:lang w:eastAsia="en-US"/>
              </w:rPr>
              <w:t>Наименование</w:t>
            </w:r>
          </w:p>
        </w:tc>
        <w:tc>
          <w:tcPr>
            <w:tcW w:w="1417" w:type="dxa"/>
          </w:tcPr>
          <w:p w14:paraId="5A834DDF" w14:textId="77777777" w:rsidR="00F93E29" w:rsidRPr="00F93E29" w:rsidRDefault="00F93E29" w:rsidP="002E244C">
            <w:pPr>
              <w:ind w:firstLine="0"/>
              <w:jc w:val="center"/>
              <w:rPr>
                <w:rFonts w:eastAsia="Calibri"/>
                <w:b/>
                <w:lang w:eastAsia="en-US"/>
              </w:rPr>
            </w:pPr>
            <w:r w:rsidRPr="00F93E29">
              <w:rPr>
                <w:rFonts w:eastAsia="Calibri"/>
                <w:b/>
                <w:lang w:eastAsia="en-US"/>
              </w:rPr>
              <w:t>Единицы измерения</w:t>
            </w:r>
          </w:p>
        </w:tc>
        <w:tc>
          <w:tcPr>
            <w:tcW w:w="1696" w:type="dxa"/>
          </w:tcPr>
          <w:p w14:paraId="7A4F42CB" w14:textId="77777777" w:rsidR="00F93E29" w:rsidRPr="00F93E29" w:rsidRDefault="00F93E29" w:rsidP="002E244C">
            <w:pPr>
              <w:ind w:firstLine="0"/>
              <w:jc w:val="center"/>
              <w:rPr>
                <w:rFonts w:eastAsia="Calibri"/>
                <w:b/>
                <w:lang w:eastAsia="en-US"/>
              </w:rPr>
            </w:pPr>
            <w:r w:rsidRPr="00F93E29">
              <w:rPr>
                <w:rFonts w:eastAsia="Calibri"/>
                <w:b/>
                <w:lang w:eastAsia="en-US"/>
              </w:rPr>
              <w:t>Количество</w:t>
            </w:r>
          </w:p>
        </w:tc>
      </w:tr>
      <w:tr w:rsidR="00F93E29" w:rsidRPr="00F93E29" w14:paraId="58AD8FA6" w14:textId="77777777" w:rsidTr="00BA42D9">
        <w:tc>
          <w:tcPr>
            <w:tcW w:w="5949" w:type="dxa"/>
          </w:tcPr>
          <w:p w14:paraId="34835BD3" w14:textId="77777777" w:rsidR="00F93E29" w:rsidRPr="00F93E29" w:rsidRDefault="00F93E29" w:rsidP="002E244C">
            <w:pPr>
              <w:ind w:firstLine="0"/>
              <w:jc w:val="left"/>
              <w:rPr>
                <w:lang w:eastAsia="en-US"/>
              </w:rPr>
            </w:pPr>
            <w:r w:rsidRPr="00F93E29">
              <w:rPr>
                <w:lang w:eastAsia="en-US"/>
              </w:rPr>
              <w:t>Картриджи для лазерного принтера</w:t>
            </w:r>
          </w:p>
        </w:tc>
        <w:tc>
          <w:tcPr>
            <w:tcW w:w="1417" w:type="dxa"/>
          </w:tcPr>
          <w:p w14:paraId="2E666E3E" w14:textId="77777777" w:rsidR="00F93E29" w:rsidRPr="00F93E29" w:rsidRDefault="00F93E29" w:rsidP="002E244C">
            <w:pPr>
              <w:ind w:firstLine="0"/>
              <w:jc w:val="center"/>
              <w:rPr>
                <w:lang w:eastAsia="en-US"/>
              </w:rPr>
            </w:pPr>
            <w:r w:rsidRPr="00F93E29">
              <w:rPr>
                <w:lang w:eastAsia="en-US"/>
              </w:rPr>
              <w:t>шт.</w:t>
            </w:r>
          </w:p>
        </w:tc>
        <w:tc>
          <w:tcPr>
            <w:tcW w:w="1696" w:type="dxa"/>
          </w:tcPr>
          <w:p w14:paraId="2AA00A08" w14:textId="1E73F3FE"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4811AF7F" w14:textId="77777777" w:rsidTr="00BA42D9">
        <w:tc>
          <w:tcPr>
            <w:tcW w:w="5949" w:type="dxa"/>
          </w:tcPr>
          <w:p w14:paraId="156CBCBB" w14:textId="77777777" w:rsidR="00F93E29" w:rsidRPr="00F93E29" w:rsidRDefault="00F93E29" w:rsidP="002E244C">
            <w:pPr>
              <w:ind w:firstLine="0"/>
              <w:jc w:val="left"/>
              <w:rPr>
                <w:lang w:eastAsia="en-US"/>
              </w:rPr>
            </w:pPr>
            <w:r w:rsidRPr="00F93E29">
              <w:rPr>
                <w:lang w:eastAsia="en-US"/>
              </w:rPr>
              <w:t>«</w:t>
            </w:r>
            <w:proofErr w:type="spellStart"/>
            <w:r w:rsidRPr="00F93E29">
              <w:rPr>
                <w:lang w:eastAsia="en-US"/>
              </w:rPr>
              <w:t>Флеш</w:t>
            </w:r>
            <w:proofErr w:type="spellEnd"/>
            <w:r w:rsidRPr="00F93E29">
              <w:rPr>
                <w:lang w:eastAsia="en-US"/>
              </w:rPr>
              <w:t xml:space="preserve"> память» емк. 16Гб</w:t>
            </w:r>
          </w:p>
        </w:tc>
        <w:tc>
          <w:tcPr>
            <w:tcW w:w="1417" w:type="dxa"/>
          </w:tcPr>
          <w:p w14:paraId="07911B38" w14:textId="77777777" w:rsidR="00F93E29" w:rsidRPr="00F93E29" w:rsidRDefault="00F93E29" w:rsidP="002E244C">
            <w:pPr>
              <w:ind w:firstLine="0"/>
              <w:jc w:val="center"/>
              <w:rPr>
                <w:lang w:eastAsia="en-US"/>
              </w:rPr>
            </w:pPr>
            <w:r w:rsidRPr="00F93E29">
              <w:rPr>
                <w:lang w:eastAsia="en-US"/>
              </w:rPr>
              <w:t>шт.</w:t>
            </w:r>
          </w:p>
        </w:tc>
        <w:tc>
          <w:tcPr>
            <w:tcW w:w="1696" w:type="dxa"/>
          </w:tcPr>
          <w:p w14:paraId="64CDD92E" w14:textId="77777777" w:rsidR="00F93E29" w:rsidRPr="00F93E29" w:rsidRDefault="00F93E29" w:rsidP="002E244C">
            <w:pPr>
              <w:ind w:firstLine="0"/>
              <w:jc w:val="center"/>
              <w:rPr>
                <w:rFonts w:ascii="Calibri" w:eastAsia="Calibri" w:hAnsi="Calibri" w:cs="Arial"/>
                <w:lang w:eastAsia="en-US"/>
              </w:rPr>
            </w:pPr>
            <w:r w:rsidRPr="00F93E29">
              <w:rPr>
                <w:lang w:eastAsia="en-US"/>
              </w:rPr>
              <w:t>5</w:t>
            </w:r>
          </w:p>
        </w:tc>
      </w:tr>
      <w:tr w:rsidR="00F93E29" w:rsidRPr="00F93E29" w14:paraId="21854C73" w14:textId="77777777" w:rsidTr="00BA42D9">
        <w:tc>
          <w:tcPr>
            <w:tcW w:w="5949" w:type="dxa"/>
          </w:tcPr>
          <w:p w14:paraId="698689A7" w14:textId="77777777" w:rsidR="00F93E29" w:rsidRPr="00F93E29" w:rsidRDefault="00F93E29" w:rsidP="002E244C">
            <w:pPr>
              <w:ind w:firstLine="0"/>
              <w:jc w:val="left"/>
              <w:rPr>
                <w:lang w:eastAsia="en-US"/>
              </w:rPr>
            </w:pPr>
            <w:r w:rsidRPr="00F93E29">
              <w:rPr>
                <w:lang w:eastAsia="en-US"/>
              </w:rPr>
              <w:t>USB-устройства флэш-памяти емк. 16Гб</w:t>
            </w:r>
          </w:p>
        </w:tc>
        <w:tc>
          <w:tcPr>
            <w:tcW w:w="1417" w:type="dxa"/>
          </w:tcPr>
          <w:p w14:paraId="695BC8CC" w14:textId="77777777" w:rsidR="00F93E29" w:rsidRPr="00F93E29" w:rsidRDefault="00F93E29" w:rsidP="002E244C">
            <w:pPr>
              <w:ind w:firstLine="0"/>
              <w:jc w:val="center"/>
              <w:rPr>
                <w:lang w:eastAsia="en-US"/>
              </w:rPr>
            </w:pPr>
            <w:proofErr w:type="spellStart"/>
            <w:r w:rsidRPr="00F93E29">
              <w:rPr>
                <w:lang w:eastAsia="en-US"/>
              </w:rPr>
              <w:t>шт</w:t>
            </w:r>
            <w:proofErr w:type="spellEnd"/>
          </w:p>
        </w:tc>
        <w:tc>
          <w:tcPr>
            <w:tcW w:w="1696" w:type="dxa"/>
          </w:tcPr>
          <w:p w14:paraId="013320FD" w14:textId="77777777" w:rsidR="00F93E29" w:rsidRPr="00F93E29" w:rsidRDefault="00F93E29" w:rsidP="002E244C">
            <w:pPr>
              <w:ind w:firstLine="0"/>
              <w:jc w:val="center"/>
              <w:rPr>
                <w:rFonts w:ascii="Calibri" w:eastAsia="Calibri" w:hAnsi="Calibri" w:cs="Arial"/>
                <w:lang w:eastAsia="en-US"/>
              </w:rPr>
            </w:pPr>
            <w:r w:rsidRPr="00F93E29">
              <w:rPr>
                <w:lang w:eastAsia="en-US"/>
              </w:rPr>
              <w:t>4</w:t>
            </w:r>
          </w:p>
        </w:tc>
      </w:tr>
      <w:tr w:rsidR="00F93E29" w:rsidRPr="00F93E29" w14:paraId="132FD8F3" w14:textId="77777777" w:rsidTr="00BA42D9">
        <w:tc>
          <w:tcPr>
            <w:tcW w:w="5949" w:type="dxa"/>
          </w:tcPr>
          <w:p w14:paraId="11D296A6" w14:textId="77777777" w:rsidR="00F93E29" w:rsidRPr="00F93E29" w:rsidRDefault="00F93E29" w:rsidP="002E244C">
            <w:pPr>
              <w:ind w:firstLine="0"/>
              <w:jc w:val="left"/>
              <w:rPr>
                <w:lang w:eastAsia="en-US"/>
              </w:rPr>
            </w:pPr>
            <w:r w:rsidRPr="00F93E29">
              <w:rPr>
                <w:lang w:eastAsia="en-US"/>
              </w:rPr>
              <w:t>Бумага для ксерокопирования и лазерного принтера</w:t>
            </w:r>
          </w:p>
        </w:tc>
        <w:tc>
          <w:tcPr>
            <w:tcW w:w="1417" w:type="dxa"/>
          </w:tcPr>
          <w:p w14:paraId="56EA0621" w14:textId="77777777" w:rsidR="00F93E29" w:rsidRPr="00F93E29" w:rsidRDefault="00F93E29" w:rsidP="002E244C">
            <w:pPr>
              <w:ind w:firstLine="0"/>
              <w:jc w:val="center"/>
              <w:rPr>
                <w:lang w:eastAsia="en-US"/>
              </w:rPr>
            </w:pPr>
            <w:r w:rsidRPr="00F93E29">
              <w:rPr>
                <w:lang w:eastAsia="en-US"/>
              </w:rPr>
              <w:t>пачка</w:t>
            </w:r>
          </w:p>
        </w:tc>
        <w:tc>
          <w:tcPr>
            <w:tcW w:w="1696" w:type="dxa"/>
          </w:tcPr>
          <w:p w14:paraId="6AF9FB70" w14:textId="590276A2" w:rsidR="00F93E29" w:rsidRPr="00F93E29" w:rsidRDefault="00253BF9" w:rsidP="002E244C">
            <w:pPr>
              <w:ind w:firstLine="0"/>
              <w:jc w:val="center"/>
              <w:rPr>
                <w:rFonts w:ascii="Calibri" w:eastAsia="Calibri" w:hAnsi="Calibri" w:cs="Arial"/>
                <w:lang w:eastAsia="en-US"/>
              </w:rPr>
            </w:pPr>
            <w:r>
              <w:rPr>
                <w:lang w:eastAsia="en-US"/>
              </w:rPr>
              <w:t>5</w:t>
            </w:r>
          </w:p>
        </w:tc>
      </w:tr>
      <w:tr w:rsidR="00F93E29" w:rsidRPr="00F93E29" w14:paraId="3AD798D9" w14:textId="77777777" w:rsidTr="00BA42D9">
        <w:tc>
          <w:tcPr>
            <w:tcW w:w="5949" w:type="dxa"/>
          </w:tcPr>
          <w:p w14:paraId="2DA28D10" w14:textId="77777777" w:rsidR="00F93E29" w:rsidRPr="00F93E29" w:rsidRDefault="00F93E29" w:rsidP="002E244C">
            <w:pPr>
              <w:ind w:firstLine="0"/>
              <w:jc w:val="left"/>
              <w:rPr>
                <w:lang w:eastAsia="en-US"/>
              </w:rPr>
            </w:pPr>
            <w:r w:rsidRPr="00F93E29">
              <w:rPr>
                <w:lang w:eastAsia="en-US"/>
              </w:rPr>
              <w:t>Щетка для маркерной доски</w:t>
            </w:r>
          </w:p>
        </w:tc>
        <w:tc>
          <w:tcPr>
            <w:tcW w:w="1417" w:type="dxa"/>
          </w:tcPr>
          <w:p w14:paraId="500A6DC9" w14:textId="77777777" w:rsidR="00F93E29" w:rsidRPr="00F93E29" w:rsidRDefault="00F93E29" w:rsidP="002E244C">
            <w:pPr>
              <w:ind w:firstLine="0"/>
              <w:jc w:val="center"/>
              <w:rPr>
                <w:lang w:eastAsia="en-US"/>
              </w:rPr>
            </w:pPr>
            <w:proofErr w:type="spellStart"/>
            <w:r w:rsidRPr="00F93E29">
              <w:rPr>
                <w:lang w:eastAsia="en-US"/>
              </w:rPr>
              <w:t>шт</w:t>
            </w:r>
            <w:proofErr w:type="spellEnd"/>
          </w:p>
        </w:tc>
        <w:tc>
          <w:tcPr>
            <w:tcW w:w="1696" w:type="dxa"/>
          </w:tcPr>
          <w:p w14:paraId="3B22A318" w14:textId="38F7B7E5"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0AE869FA" w14:textId="77777777" w:rsidTr="00BA42D9">
        <w:tc>
          <w:tcPr>
            <w:tcW w:w="5949" w:type="dxa"/>
          </w:tcPr>
          <w:p w14:paraId="7C0FA175" w14:textId="77777777" w:rsidR="00F93E29" w:rsidRPr="00F93E29" w:rsidRDefault="00F93E29" w:rsidP="002E244C">
            <w:pPr>
              <w:ind w:firstLine="0"/>
              <w:jc w:val="left"/>
              <w:rPr>
                <w:lang w:eastAsia="en-US"/>
              </w:rPr>
            </w:pPr>
            <w:r w:rsidRPr="00F93E29">
              <w:rPr>
                <w:lang w:eastAsia="en-US"/>
              </w:rPr>
              <w:t xml:space="preserve">Маркер </w:t>
            </w:r>
            <w:proofErr w:type="spellStart"/>
            <w:r w:rsidRPr="00F93E29">
              <w:rPr>
                <w:lang w:eastAsia="en-US"/>
              </w:rPr>
              <w:t>текстовыделительный</w:t>
            </w:r>
            <w:proofErr w:type="spellEnd"/>
            <w:r w:rsidRPr="00F93E29">
              <w:rPr>
                <w:lang w:eastAsia="en-US"/>
              </w:rPr>
              <w:t xml:space="preserve"> </w:t>
            </w:r>
          </w:p>
        </w:tc>
        <w:tc>
          <w:tcPr>
            <w:tcW w:w="1417" w:type="dxa"/>
          </w:tcPr>
          <w:p w14:paraId="7EB20388" w14:textId="77777777" w:rsidR="00F93E29" w:rsidRPr="00F93E29" w:rsidRDefault="00F93E29" w:rsidP="002E244C">
            <w:pPr>
              <w:ind w:firstLine="0"/>
              <w:jc w:val="center"/>
              <w:rPr>
                <w:lang w:eastAsia="en-US"/>
              </w:rPr>
            </w:pPr>
            <w:r w:rsidRPr="00F93E29">
              <w:rPr>
                <w:lang w:eastAsia="en-US"/>
              </w:rPr>
              <w:t>шт.</w:t>
            </w:r>
          </w:p>
        </w:tc>
        <w:tc>
          <w:tcPr>
            <w:tcW w:w="1696" w:type="dxa"/>
          </w:tcPr>
          <w:p w14:paraId="0E3E6654" w14:textId="77777777" w:rsidR="00F93E29" w:rsidRPr="00F93E29" w:rsidRDefault="00F93E29" w:rsidP="002E244C">
            <w:pPr>
              <w:ind w:firstLine="0"/>
              <w:jc w:val="center"/>
              <w:rPr>
                <w:rFonts w:ascii="Calibri" w:eastAsia="Calibri" w:hAnsi="Calibri" w:cs="Arial"/>
                <w:lang w:eastAsia="en-US"/>
              </w:rPr>
            </w:pPr>
            <w:r w:rsidRPr="00F93E29">
              <w:rPr>
                <w:lang w:eastAsia="en-US"/>
              </w:rPr>
              <w:t>5</w:t>
            </w:r>
          </w:p>
        </w:tc>
      </w:tr>
      <w:tr w:rsidR="00F93E29" w:rsidRPr="00F93E29" w14:paraId="08F53FA1" w14:textId="77777777" w:rsidTr="00BA42D9">
        <w:tc>
          <w:tcPr>
            <w:tcW w:w="5949" w:type="dxa"/>
          </w:tcPr>
          <w:p w14:paraId="11365DE9" w14:textId="77777777" w:rsidR="00F93E29" w:rsidRPr="00F93E29" w:rsidRDefault="00F93E29" w:rsidP="002E244C">
            <w:pPr>
              <w:ind w:firstLine="0"/>
              <w:jc w:val="left"/>
              <w:rPr>
                <w:lang w:eastAsia="en-US"/>
              </w:rPr>
            </w:pPr>
            <w:r w:rsidRPr="00F93E29">
              <w:rPr>
                <w:lang w:eastAsia="en-US"/>
              </w:rPr>
              <w:t>Степлер 20 листов</w:t>
            </w:r>
          </w:p>
        </w:tc>
        <w:tc>
          <w:tcPr>
            <w:tcW w:w="1417" w:type="dxa"/>
          </w:tcPr>
          <w:p w14:paraId="6DBD6F0F" w14:textId="77777777" w:rsidR="00F93E29" w:rsidRPr="00F93E29" w:rsidRDefault="00F93E29" w:rsidP="002E244C">
            <w:pPr>
              <w:ind w:firstLine="0"/>
              <w:jc w:val="center"/>
              <w:rPr>
                <w:lang w:eastAsia="en-US"/>
              </w:rPr>
            </w:pPr>
            <w:proofErr w:type="spellStart"/>
            <w:r w:rsidRPr="00F93E29">
              <w:rPr>
                <w:lang w:eastAsia="en-US"/>
              </w:rPr>
              <w:t>шт</w:t>
            </w:r>
            <w:proofErr w:type="spellEnd"/>
          </w:p>
        </w:tc>
        <w:tc>
          <w:tcPr>
            <w:tcW w:w="1696" w:type="dxa"/>
          </w:tcPr>
          <w:p w14:paraId="175A943A" w14:textId="20D33697"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04CDDAA6" w14:textId="77777777" w:rsidTr="00BA42D9">
        <w:tc>
          <w:tcPr>
            <w:tcW w:w="5949" w:type="dxa"/>
          </w:tcPr>
          <w:p w14:paraId="4396ACB3" w14:textId="77777777" w:rsidR="00F93E29" w:rsidRPr="00F93E29" w:rsidRDefault="00F93E29" w:rsidP="002E244C">
            <w:pPr>
              <w:ind w:firstLine="0"/>
              <w:jc w:val="left"/>
              <w:rPr>
                <w:lang w:eastAsia="en-US"/>
              </w:rPr>
            </w:pPr>
            <w:r w:rsidRPr="00F93E29">
              <w:rPr>
                <w:lang w:eastAsia="en-US"/>
              </w:rPr>
              <w:t>Набор мелки цветные</w:t>
            </w:r>
          </w:p>
        </w:tc>
        <w:tc>
          <w:tcPr>
            <w:tcW w:w="1417" w:type="dxa"/>
          </w:tcPr>
          <w:p w14:paraId="066C2520" w14:textId="77777777" w:rsidR="00F93E29" w:rsidRPr="00F93E29" w:rsidRDefault="00F93E29" w:rsidP="002E244C">
            <w:pPr>
              <w:ind w:firstLine="0"/>
              <w:jc w:val="center"/>
              <w:rPr>
                <w:lang w:eastAsia="en-US"/>
              </w:rPr>
            </w:pPr>
            <w:r w:rsidRPr="00F93E29">
              <w:rPr>
                <w:lang w:eastAsia="en-US"/>
              </w:rPr>
              <w:t>кор.</w:t>
            </w:r>
          </w:p>
        </w:tc>
        <w:tc>
          <w:tcPr>
            <w:tcW w:w="1696" w:type="dxa"/>
          </w:tcPr>
          <w:p w14:paraId="7DD8E4C8" w14:textId="77777777" w:rsidR="00F93E29" w:rsidRPr="00F93E29" w:rsidRDefault="00F93E29" w:rsidP="002E244C">
            <w:pPr>
              <w:ind w:firstLine="0"/>
              <w:jc w:val="center"/>
              <w:rPr>
                <w:rFonts w:ascii="Calibri" w:eastAsia="Calibri" w:hAnsi="Calibri" w:cs="Arial"/>
                <w:lang w:eastAsia="en-US"/>
              </w:rPr>
            </w:pPr>
            <w:r w:rsidRPr="00F93E29">
              <w:rPr>
                <w:lang w:eastAsia="en-US"/>
              </w:rPr>
              <w:t>5</w:t>
            </w:r>
          </w:p>
        </w:tc>
      </w:tr>
      <w:tr w:rsidR="00F93E29" w:rsidRPr="00F93E29" w14:paraId="4A2C2E7B" w14:textId="77777777" w:rsidTr="00BA42D9">
        <w:tc>
          <w:tcPr>
            <w:tcW w:w="5949" w:type="dxa"/>
          </w:tcPr>
          <w:p w14:paraId="6849CDDF" w14:textId="77777777" w:rsidR="00F93E29" w:rsidRPr="00F93E29" w:rsidRDefault="00F93E29" w:rsidP="002E244C">
            <w:pPr>
              <w:ind w:firstLine="0"/>
              <w:jc w:val="left"/>
              <w:rPr>
                <w:lang w:eastAsia="en-US"/>
              </w:rPr>
            </w:pPr>
            <w:r w:rsidRPr="00F93E29">
              <w:rPr>
                <w:lang w:eastAsia="en-US"/>
              </w:rPr>
              <w:t>Корректирующая жидкость</w:t>
            </w:r>
          </w:p>
        </w:tc>
        <w:tc>
          <w:tcPr>
            <w:tcW w:w="1417" w:type="dxa"/>
          </w:tcPr>
          <w:p w14:paraId="726BCD5C" w14:textId="77777777" w:rsidR="00F93E29" w:rsidRPr="00F93E29" w:rsidRDefault="00F93E29" w:rsidP="002E244C">
            <w:pPr>
              <w:ind w:firstLine="0"/>
              <w:jc w:val="center"/>
              <w:rPr>
                <w:lang w:eastAsia="en-US"/>
              </w:rPr>
            </w:pPr>
            <w:r w:rsidRPr="00F93E29">
              <w:rPr>
                <w:lang w:eastAsia="en-US"/>
              </w:rPr>
              <w:t>флакон</w:t>
            </w:r>
          </w:p>
        </w:tc>
        <w:tc>
          <w:tcPr>
            <w:tcW w:w="1696" w:type="dxa"/>
          </w:tcPr>
          <w:p w14:paraId="2CB22B19" w14:textId="35EF0379"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4943E9E0" w14:textId="77777777" w:rsidTr="00BA42D9">
        <w:tc>
          <w:tcPr>
            <w:tcW w:w="5949" w:type="dxa"/>
          </w:tcPr>
          <w:p w14:paraId="1BFFFAB4" w14:textId="77777777" w:rsidR="00F93E29" w:rsidRPr="00F93E29" w:rsidRDefault="00F93E29" w:rsidP="002E244C">
            <w:pPr>
              <w:ind w:firstLine="0"/>
              <w:jc w:val="left"/>
              <w:rPr>
                <w:lang w:eastAsia="en-US"/>
              </w:rPr>
            </w:pPr>
            <w:r w:rsidRPr="00F93E29">
              <w:rPr>
                <w:lang w:eastAsia="en-US"/>
              </w:rPr>
              <w:t>Папки-файлы прозрачные</w:t>
            </w:r>
          </w:p>
        </w:tc>
        <w:tc>
          <w:tcPr>
            <w:tcW w:w="1417" w:type="dxa"/>
          </w:tcPr>
          <w:p w14:paraId="464192F2" w14:textId="77777777" w:rsidR="00F93E29" w:rsidRPr="00F93E29" w:rsidRDefault="00F93E29" w:rsidP="002E244C">
            <w:pPr>
              <w:ind w:firstLine="0"/>
              <w:jc w:val="center"/>
              <w:rPr>
                <w:lang w:eastAsia="en-US"/>
              </w:rPr>
            </w:pPr>
            <w:r w:rsidRPr="00F93E29">
              <w:rPr>
                <w:lang w:eastAsia="en-US"/>
              </w:rPr>
              <w:t>шт.</w:t>
            </w:r>
          </w:p>
        </w:tc>
        <w:tc>
          <w:tcPr>
            <w:tcW w:w="1696" w:type="dxa"/>
          </w:tcPr>
          <w:p w14:paraId="5CAF39A9" w14:textId="77777777" w:rsidR="00F93E29" w:rsidRPr="00F93E29" w:rsidRDefault="00F93E29" w:rsidP="002E244C">
            <w:pPr>
              <w:ind w:firstLine="0"/>
              <w:jc w:val="center"/>
              <w:rPr>
                <w:rFonts w:ascii="Calibri" w:eastAsia="Calibri" w:hAnsi="Calibri" w:cs="Arial"/>
                <w:lang w:eastAsia="en-US"/>
              </w:rPr>
            </w:pPr>
            <w:r w:rsidRPr="00F93E29">
              <w:rPr>
                <w:lang w:eastAsia="en-US"/>
              </w:rPr>
              <w:t>100</w:t>
            </w:r>
          </w:p>
        </w:tc>
      </w:tr>
      <w:tr w:rsidR="00F93E29" w:rsidRPr="00F93E29" w14:paraId="6A5BF551" w14:textId="77777777" w:rsidTr="00BA42D9">
        <w:tc>
          <w:tcPr>
            <w:tcW w:w="5949" w:type="dxa"/>
          </w:tcPr>
          <w:p w14:paraId="4D701C47" w14:textId="77777777" w:rsidR="00F93E29" w:rsidRPr="00F93E29" w:rsidRDefault="00F93E29" w:rsidP="002E244C">
            <w:pPr>
              <w:ind w:firstLine="0"/>
              <w:jc w:val="left"/>
              <w:rPr>
                <w:lang w:eastAsia="en-US"/>
              </w:rPr>
            </w:pPr>
            <w:r w:rsidRPr="00F93E29">
              <w:rPr>
                <w:lang w:eastAsia="en-US"/>
              </w:rPr>
              <w:t>Скоросшиватели</w:t>
            </w:r>
          </w:p>
        </w:tc>
        <w:tc>
          <w:tcPr>
            <w:tcW w:w="1417" w:type="dxa"/>
          </w:tcPr>
          <w:p w14:paraId="60F9AAD4" w14:textId="77777777" w:rsidR="00F93E29" w:rsidRPr="00F93E29" w:rsidRDefault="00F93E29" w:rsidP="002E244C">
            <w:pPr>
              <w:ind w:firstLine="0"/>
              <w:jc w:val="center"/>
              <w:rPr>
                <w:lang w:eastAsia="en-US"/>
              </w:rPr>
            </w:pPr>
            <w:r w:rsidRPr="00F93E29">
              <w:rPr>
                <w:lang w:eastAsia="en-US"/>
              </w:rPr>
              <w:t>шт.</w:t>
            </w:r>
          </w:p>
        </w:tc>
        <w:tc>
          <w:tcPr>
            <w:tcW w:w="1696" w:type="dxa"/>
          </w:tcPr>
          <w:p w14:paraId="651B7B74" w14:textId="168F7050" w:rsidR="00F93E29" w:rsidRPr="00F93E29" w:rsidRDefault="00253BF9" w:rsidP="002E244C">
            <w:pPr>
              <w:ind w:firstLine="0"/>
              <w:jc w:val="center"/>
              <w:rPr>
                <w:rFonts w:ascii="Calibri" w:eastAsia="Calibri" w:hAnsi="Calibri" w:cs="Arial"/>
                <w:lang w:eastAsia="en-US"/>
              </w:rPr>
            </w:pPr>
            <w:r>
              <w:rPr>
                <w:lang w:eastAsia="en-US"/>
              </w:rPr>
              <w:t>1</w:t>
            </w:r>
            <w:r w:rsidR="00F93E29" w:rsidRPr="00F93E29">
              <w:rPr>
                <w:lang w:eastAsia="en-US"/>
              </w:rPr>
              <w:t>0</w:t>
            </w:r>
          </w:p>
        </w:tc>
      </w:tr>
      <w:tr w:rsidR="00F93E29" w:rsidRPr="00F93E29" w14:paraId="687E3B89" w14:textId="77777777" w:rsidTr="00BA42D9">
        <w:tc>
          <w:tcPr>
            <w:tcW w:w="5949" w:type="dxa"/>
          </w:tcPr>
          <w:p w14:paraId="64DF1F02" w14:textId="77777777" w:rsidR="00F93E29" w:rsidRPr="00F93E29" w:rsidRDefault="00F93E29" w:rsidP="002E244C">
            <w:pPr>
              <w:ind w:firstLine="0"/>
              <w:jc w:val="left"/>
              <w:rPr>
                <w:lang w:eastAsia="en-US"/>
              </w:rPr>
            </w:pPr>
            <w:r w:rsidRPr="00F93E29">
              <w:rPr>
                <w:lang w:eastAsia="en-US"/>
              </w:rPr>
              <w:t>Скотч прозрачный (лента клейкая) 20 мм</w:t>
            </w:r>
          </w:p>
        </w:tc>
        <w:tc>
          <w:tcPr>
            <w:tcW w:w="1417" w:type="dxa"/>
          </w:tcPr>
          <w:p w14:paraId="5EB56FDC" w14:textId="77777777" w:rsidR="00F93E29" w:rsidRPr="00F93E29" w:rsidRDefault="00F93E29" w:rsidP="002E244C">
            <w:pPr>
              <w:ind w:firstLine="0"/>
              <w:jc w:val="center"/>
              <w:rPr>
                <w:lang w:eastAsia="en-US"/>
              </w:rPr>
            </w:pPr>
            <w:r w:rsidRPr="00F93E29">
              <w:rPr>
                <w:lang w:eastAsia="en-US"/>
              </w:rPr>
              <w:t>рулон</w:t>
            </w:r>
          </w:p>
        </w:tc>
        <w:tc>
          <w:tcPr>
            <w:tcW w:w="1696" w:type="dxa"/>
          </w:tcPr>
          <w:p w14:paraId="7191267B" w14:textId="4D625372" w:rsidR="00F93E29" w:rsidRPr="00F93E29" w:rsidRDefault="00253BF9" w:rsidP="002E244C">
            <w:pPr>
              <w:ind w:firstLine="0"/>
              <w:jc w:val="center"/>
              <w:rPr>
                <w:rFonts w:ascii="Calibri" w:eastAsia="Calibri" w:hAnsi="Calibri" w:cs="Arial"/>
                <w:lang w:eastAsia="en-US"/>
              </w:rPr>
            </w:pPr>
            <w:r>
              <w:rPr>
                <w:lang w:eastAsia="en-US"/>
              </w:rPr>
              <w:t>5</w:t>
            </w:r>
          </w:p>
        </w:tc>
      </w:tr>
      <w:tr w:rsidR="00F93E29" w:rsidRPr="00F93E29" w14:paraId="1BC08496" w14:textId="77777777" w:rsidTr="00BA42D9">
        <w:tc>
          <w:tcPr>
            <w:tcW w:w="5949" w:type="dxa"/>
          </w:tcPr>
          <w:p w14:paraId="4DBEE48A" w14:textId="77777777" w:rsidR="00F93E29" w:rsidRPr="00F93E29" w:rsidRDefault="00F93E29" w:rsidP="002E244C">
            <w:pPr>
              <w:ind w:firstLine="0"/>
              <w:jc w:val="left"/>
              <w:rPr>
                <w:lang w:eastAsia="en-US"/>
              </w:rPr>
            </w:pPr>
            <w:r w:rsidRPr="00F93E29">
              <w:rPr>
                <w:lang w:eastAsia="en-US"/>
              </w:rPr>
              <w:t>Скотч прозрачный (лента клейкая) 60 мм</w:t>
            </w:r>
          </w:p>
        </w:tc>
        <w:tc>
          <w:tcPr>
            <w:tcW w:w="1417" w:type="dxa"/>
          </w:tcPr>
          <w:p w14:paraId="2F525FF2" w14:textId="77777777" w:rsidR="00F93E29" w:rsidRPr="00F93E29" w:rsidRDefault="00F93E29" w:rsidP="002E244C">
            <w:pPr>
              <w:ind w:firstLine="0"/>
              <w:jc w:val="center"/>
              <w:rPr>
                <w:lang w:eastAsia="en-US"/>
              </w:rPr>
            </w:pPr>
            <w:r w:rsidRPr="00F93E29">
              <w:rPr>
                <w:lang w:eastAsia="en-US"/>
              </w:rPr>
              <w:t>рулон</w:t>
            </w:r>
          </w:p>
        </w:tc>
        <w:tc>
          <w:tcPr>
            <w:tcW w:w="1696" w:type="dxa"/>
          </w:tcPr>
          <w:p w14:paraId="06378A47" w14:textId="2DBC63D9"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65411BBF" w14:textId="77777777" w:rsidTr="00BA42D9">
        <w:tc>
          <w:tcPr>
            <w:tcW w:w="5949" w:type="dxa"/>
          </w:tcPr>
          <w:p w14:paraId="43AB2A36" w14:textId="77777777" w:rsidR="00F93E29" w:rsidRPr="00F93E29" w:rsidRDefault="00F93E29" w:rsidP="002E244C">
            <w:pPr>
              <w:ind w:firstLine="0"/>
              <w:jc w:val="left"/>
              <w:rPr>
                <w:lang w:eastAsia="en-US"/>
              </w:rPr>
            </w:pPr>
            <w:r w:rsidRPr="00F93E29">
              <w:rPr>
                <w:lang w:eastAsia="en-US"/>
              </w:rPr>
              <w:t>Скрепки канцелярские</w:t>
            </w:r>
          </w:p>
        </w:tc>
        <w:tc>
          <w:tcPr>
            <w:tcW w:w="1417" w:type="dxa"/>
          </w:tcPr>
          <w:p w14:paraId="187F2A8B" w14:textId="77777777" w:rsidR="00F93E29" w:rsidRPr="00F93E29" w:rsidRDefault="00F93E29" w:rsidP="002E244C">
            <w:pPr>
              <w:ind w:firstLine="0"/>
              <w:jc w:val="center"/>
              <w:rPr>
                <w:lang w:eastAsia="en-US"/>
              </w:rPr>
            </w:pPr>
            <w:r w:rsidRPr="00F93E29">
              <w:rPr>
                <w:lang w:eastAsia="en-US"/>
              </w:rPr>
              <w:t>кор.</w:t>
            </w:r>
          </w:p>
        </w:tc>
        <w:tc>
          <w:tcPr>
            <w:tcW w:w="1696" w:type="dxa"/>
          </w:tcPr>
          <w:p w14:paraId="618FD090" w14:textId="0CAE51AD"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2B31CC4B" w14:textId="77777777" w:rsidTr="00BA42D9">
        <w:tc>
          <w:tcPr>
            <w:tcW w:w="5949" w:type="dxa"/>
          </w:tcPr>
          <w:p w14:paraId="0DD25CC2" w14:textId="77777777" w:rsidR="00F93E29" w:rsidRPr="00F93E29" w:rsidRDefault="00F93E29" w:rsidP="002E244C">
            <w:pPr>
              <w:ind w:firstLine="0"/>
              <w:jc w:val="left"/>
              <w:rPr>
                <w:lang w:eastAsia="en-US"/>
              </w:rPr>
            </w:pPr>
            <w:r w:rsidRPr="00F93E29">
              <w:rPr>
                <w:lang w:eastAsia="en-US"/>
              </w:rPr>
              <w:t>Скобы для степлера 24/6</w:t>
            </w:r>
          </w:p>
        </w:tc>
        <w:tc>
          <w:tcPr>
            <w:tcW w:w="1417" w:type="dxa"/>
          </w:tcPr>
          <w:p w14:paraId="5A3D474E" w14:textId="77777777" w:rsidR="00F93E29" w:rsidRPr="00F93E29" w:rsidRDefault="00F93E29" w:rsidP="002E244C">
            <w:pPr>
              <w:ind w:firstLine="0"/>
              <w:jc w:val="center"/>
              <w:rPr>
                <w:lang w:eastAsia="en-US"/>
              </w:rPr>
            </w:pPr>
            <w:r w:rsidRPr="00F93E29">
              <w:rPr>
                <w:lang w:eastAsia="en-US"/>
              </w:rPr>
              <w:t>кор.</w:t>
            </w:r>
          </w:p>
        </w:tc>
        <w:tc>
          <w:tcPr>
            <w:tcW w:w="1696" w:type="dxa"/>
          </w:tcPr>
          <w:p w14:paraId="7BE56A74" w14:textId="49275F5A"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24D9B580" w14:textId="77777777" w:rsidTr="00BA42D9">
        <w:tc>
          <w:tcPr>
            <w:tcW w:w="5949" w:type="dxa"/>
          </w:tcPr>
          <w:p w14:paraId="30771F4E" w14:textId="77777777" w:rsidR="00F93E29" w:rsidRPr="00F93E29" w:rsidRDefault="00F93E29" w:rsidP="002E244C">
            <w:pPr>
              <w:ind w:firstLine="0"/>
              <w:jc w:val="left"/>
              <w:rPr>
                <w:lang w:eastAsia="en-US"/>
              </w:rPr>
            </w:pPr>
            <w:r w:rsidRPr="00F93E29">
              <w:rPr>
                <w:lang w:eastAsia="en-US"/>
              </w:rPr>
              <w:t>Бумага писчая</w:t>
            </w:r>
          </w:p>
        </w:tc>
        <w:tc>
          <w:tcPr>
            <w:tcW w:w="1417" w:type="dxa"/>
          </w:tcPr>
          <w:p w14:paraId="64F8C6CE" w14:textId="77777777" w:rsidR="00F93E29" w:rsidRPr="00F93E29" w:rsidRDefault="00F93E29" w:rsidP="002E244C">
            <w:pPr>
              <w:ind w:firstLine="0"/>
              <w:jc w:val="center"/>
              <w:rPr>
                <w:lang w:eastAsia="en-US"/>
              </w:rPr>
            </w:pPr>
            <w:proofErr w:type="spellStart"/>
            <w:r w:rsidRPr="00F93E29">
              <w:rPr>
                <w:lang w:eastAsia="en-US"/>
              </w:rPr>
              <w:t>пач</w:t>
            </w:r>
            <w:proofErr w:type="spellEnd"/>
            <w:r w:rsidRPr="00F93E29">
              <w:rPr>
                <w:lang w:eastAsia="en-US"/>
              </w:rPr>
              <w:t>.</w:t>
            </w:r>
          </w:p>
        </w:tc>
        <w:tc>
          <w:tcPr>
            <w:tcW w:w="1696" w:type="dxa"/>
          </w:tcPr>
          <w:p w14:paraId="36EFB403" w14:textId="3D105F20" w:rsidR="00F93E29" w:rsidRPr="00F93E29" w:rsidRDefault="00253BF9" w:rsidP="002E244C">
            <w:pPr>
              <w:ind w:firstLine="0"/>
              <w:jc w:val="center"/>
              <w:rPr>
                <w:rFonts w:ascii="Calibri" w:eastAsia="Calibri" w:hAnsi="Calibri" w:cs="Arial"/>
                <w:lang w:eastAsia="en-US"/>
              </w:rPr>
            </w:pPr>
            <w:r>
              <w:rPr>
                <w:lang w:eastAsia="en-US"/>
              </w:rPr>
              <w:t>2</w:t>
            </w:r>
          </w:p>
        </w:tc>
      </w:tr>
      <w:tr w:rsidR="00F93E29" w:rsidRPr="00F93E29" w14:paraId="4550D483" w14:textId="77777777" w:rsidTr="00BA42D9">
        <w:tc>
          <w:tcPr>
            <w:tcW w:w="5949" w:type="dxa"/>
          </w:tcPr>
          <w:p w14:paraId="4F14C43E" w14:textId="77777777" w:rsidR="00F93E29" w:rsidRPr="00F93E29" w:rsidRDefault="00F93E29" w:rsidP="002E244C">
            <w:pPr>
              <w:ind w:firstLine="0"/>
              <w:jc w:val="left"/>
              <w:rPr>
                <w:lang w:eastAsia="en-US"/>
              </w:rPr>
            </w:pPr>
            <w:r w:rsidRPr="00F93E29">
              <w:rPr>
                <w:lang w:eastAsia="en-US"/>
              </w:rPr>
              <w:t>Фломастеры водорастворимые для доски набор</w:t>
            </w:r>
          </w:p>
        </w:tc>
        <w:tc>
          <w:tcPr>
            <w:tcW w:w="1417" w:type="dxa"/>
          </w:tcPr>
          <w:p w14:paraId="6AB96912" w14:textId="77777777" w:rsidR="00F93E29" w:rsidRPr="00F93E29" w:rsidRDefault="00F93E29" w:rsidP="002E244C">
            <w:pPr>
              <w:ind w:firstLine="0"/>
              <w:jc w:val="center"/>
              <w:rPr>
                <w:lang w:eastAsia="en-US"/>
              </w:rPr>
            </w:pPr>
            <w:r w:rsidRPr="00F93E29">
              <w:rPr>
                <w:lang w:eastAsia="en-US"/>
              </w:rPr>
              <w:t>шт.</w:t>
            </w:r>
          </w:p>
        </w:tc>
        <w:tc>
          <w:tcPr>
            <w:tcW w:w="1696" w:type="dxa"/>
          </w:tcPr>
          <w:p w14:paraId="6600BC9E" w14:textId="67E93E0E" w:rsidR="00F93E29" w:rsidRPr="00F93E29" w:rsidRDefault="00253BF9" w:rsidP="002E244C">
            <w:pPr>
              <w:ind w:firstLine="0"/>
              <w:jc w:val="center"/>
              <w:rPr>
                <w:rFonts w:ascii="Calibri" w:eastAsia="Calibri" w:hAnsi="Calibri" w:cs="Arial"/>
                <w:lang w:eastAsia="en-US"/>
              </w:rPr>
            </w:pPr>
            <w:r>
              <w:rPr>
                <w:lang w:eastAsia="en-US"/>
              </w:rPr>
              <w:t>3</w:t>
            </w:r>
          </w:p>
        </w:tc>
      </w:tr>
    </w:tbl>
    <w:p w14:paraId="004EA03E" w14:textId="6276E9F5" w:rsidR="00B614CB" w:rsidRDefault="00B614CB" w:rsidP="002E244C">
      <w:pPr>
        <w:pStyle w:val="2"/>
        <w:spacing w:before="0" w:after="0"/>
      </w:pPr>
      <w:r w:rsidRPr="00B614CB">
        <w:t>3.4.</w:t>
      </w:r>
      <w:r w:rsidRPr="00B614CB">
        <w:tab/>
      </w:r>
      <w:r w:rsidR="006E266D">
        <w:t>И</w:t>
      </w:r>
      <w:r w:rsidRPr="00B614CB">
        <w:t>нформационное обеспечение</w:t>
      </w:r>
    </w:p>
    <w:p w14:paraId="682A47C5" w14:textId="77777777" w:rsidR="00B614CB" w:rsidRDefault="00B614CB" w:rsidP="002E244C">
      <w:pPr>
        <w:pStyle w:val="2"/>
        <w:spacing w:before="0" w:after="0"/>
      </w:pPr>
      <w:r>
        <w:t>3.4.1</w:t>
      </w:r>
      <w:r>
        <w:tab/>
        <w:t>Список обязательной литературы</w:t>
      </w:r>
    </w:p>
    <w:p w14:paraId="5BD466D4" w14:textId="1CFD7240" w:rsidR="00F93E29" w:rsidRDefault="00F93E29" w:rsidP="00A970D3">
      <w:pPr>
        <w:pStyle w:val="a8"/>
        <w:ind w:left="360"/>
      </w:pPr>
    </w:p>
    <w:p w14:paraId="7E79BA43" w14:textId="1DBC271A" w:rsidR="00F93E29" w:rsidRDefault="00F93E29" w:rsidP="002E244C">
      <w:pPr>
        <w:pStyle w:val="a8"/>
        <w:numPr>
          <w:ilvl w:val="0"/>
          <w:numId w:val="40"/>
        </w:numPr>
      </w:pPr>
      <w:proofErr w:type="spellStart"/>
      <w:r>
        <w:t>Маколкин</w:t>
      </w:r>
      <w:proofErr w:type="spellEnd"/>
      <w:r>
        <w:t xml:space="preserve"> В. И. Внутренние болезни: учебник / В. И. </w:t>
      </w:r>
      <w:proofErr w:type="spellStart"/>
      <w:r>
        <w:t>Маколкин</w:t>
      </w:r>
      <w:proofErr w:type="spellEnd"/>
      <w:r>
        <w:t xml:space="preserve">, С. И. Овчаренко, В.А. Сулимов. - 6-е </w:t>
      </w:r>
      <w:proofErr w:type="spellStart"/>
      <w:r>
        <w:t>изд</w:t>
      </w:r>
      <w:proofErr w:type="spellEnd"/>
      <w:r>
        <w:t>.,</w:t>
      </w:r>
      <w:proofErr w:type="spellStart"/>
      <w:r>
        <w:t>перераб.и</w:t>
      </w:r>
      <w:proofErr w:type="spellEnd"/>
      <w:r>
        <w:t xml:space="preserve"> доп. - М. : ГЭОТАР-Медиа, 2017. - 765 с.</w:t>
      </w:r>
    </w:p>
    <w:p w14:paraId="1EEBA815" w14:textId="73B5E16E" w:rsidR="00F93E29" w:rsidRDefault="00F93E29" w:rsidP="002E244C">
      <w:pPr>
        <w:pStyle w:val="a8"/>
        <w:numPr>
          <w:ilvl w:val="0"/>
          <w:numId w:val="40"/>
        </w:numPr>
      </w:pPr>
      <w:r>
        <w:t xml:space="preserve">Факультетская терапия: учебное пособие / В.А. </w:t>
      </w:r>
      <w:proofErr w:type="spellStart"/>
      <w:r>
        <w:t>Воловникова</w:t>
      </w:r>
      <w:proofErr w:type="spellEnd"/>
      <w:r>
        <w:t>, Т.Г. Кулибаба, С.О. Мазуренко и др.; под ред. д-ра мед. наук А.Н. Шишкина. - СПб.: Изд-во С.-Петербургского ун-та, 2014. - 232 с.</w:t>
      </w:r>
    </w:p>
    <w:p w14:paraId="519BFE53" w14:textId="63354798" w:rsidR="00F93E29" w:rsidRDefault="00F93E29" w:rsidP="002E244C">
      <w:pPr>
        <w:pStyle w:val="a8"/>
        <w:numPr>
          <w:ilvl w:val="0"/>
          <w:numId w:val="40"/>
        </w:numPr>
      </w:pPr>
      <w:r>
        <w:lastRenderedPageBreak/>
        <w:t xml:space="preserve">Факультетская терапия: тестовые задания / Под ред. д-ра </w:t>
      </w:r>
      <w:proofErr w:type="spellStart"/>
      <w:r>
        <w:t>мед.наук</w:t>
      </w:r>
      <w:proofErr w:type="spellEnd"/>
      <w:r>
        <w:t xml:space="preserve"> проф. А.Н. Шишкина ; Санкт- Петербургский Государственный Университет (СПб.). - СПб.: Изд-во С.-Петербургского ун-та, 2016. - 126 с.</w:t>
      </w:r>
    </w:p>
    <w:p w14:paraId="5E4966CE" w14:textId="603178AF" w:rsidR="00B614CB" w:rsidRDefault="00B614CB" w:rsidP="002E244C">
      <w:pPr>
        <w:pStyle w:val="2"/>
        <w:spacing w:before="0" w:after="0"/>
      </w:pPr>
      <w:r>
        <w:t>3.4.2.</w:t>
      </w:r>
      <w:r>
        <w:tab/>
        <w:t>Список дополнительной литературы</w:t>
      </w:r>
    </w:p>
    <w:p w14:paraId="459122FC" w14:textId="5E0E3BBB" w:rsidR="00F93E29" w:rsidRDefault="00F93E29" w:rsidP="002E244C">
      <w:pPr>
        <w:pStyle w:val="a8"/>
        <w:numPr>
          <w:ilvl w:val="0"/>
          <w:numId w:val="42"/>
        </w:numPr>
      </w:pPr>
      <w:r>
        <w:t xml:space="preserve">Внутренние болезни: учебник для медицинских вузов в 2х т. / Под ред. С.И. Рябова. - </w:t>
      </w:r>
      <w:proofErr w:type="spellStart"/>
      <w:r>
        <w:t>Спб</w:t>
      </w:r>
      <w:proofErr w:type="spellEnd"/>
      <w:r>
        <w:t xml:space="preserve">.: </w:t>
      </w:r>
      <w:proofErr w:type="spellStart"/>
      <w:r>
        <w:t>СпецЛит</w:t>
      </w:r>
      <w:proofErr w:type="spellEnd"/>
      <w:r>
        <w:t xml:space="preserve">, 2015 Т.1 / Р. А. Александрова [и др.]. - 5-е изд., </w:t>
      </w:r>
      <w:proofErr w:type="spellStart"/>
      <w:r>
        <w:t>испр</w:t>
      </w:r>
      <w:proofErr w:type="spellEnd"/>
      <w:r>
        <w:t xml:space="preserve">. и доп. - </w:t>
      </w:r>
      <w:proofErr w:type="spellStart"/>
      <w:r>
        <w:t>Спб</w:t>
      </w:r>
      <w:proofErr w:type="spellEnd"/>
      <w:r>
        <w:t xml:space="preserve">.: </w:t>
      </w:r>
      <w:proofErr w:type="spellStart"/>
      <w:r>
        <w:t>СпецЛит</w:t>
      </w:r>
      <w:proofErr w:type="spellEnd"/>
      <w:r>
        <w:t xml:space="preserve">, 2015. - 722 с. Т.2 / А. Л. </w:t>
      </w:r>
      <w:proofErr w:type="spellStart"/>
      <w:r>
        <w:t>Арьев</w:t>
      </w:r>
      <w:proofErr w:type="spellEnd"/>
      <w:r>
        <w:t xml:space="preserve"> [и др.]. - 5-е изд., </w:t>
      </w:r>
      <w:proofErr w:type="spellStart"/>
      <w:r>
        <w:t>испр</w:t>
      </w:r>
      <w:proofErr w:type="spellEnd"/>
      <w:r>
        <w:t xml:space="preserve">. и доп. - </w:t>
      </w:r>
      <w:proofErr w:type="spellStart"/>
      <w:r>
        <w:t>Спб</w:t>
      </w:r>
      <w:proofErr w:type="spellEnd"/>
      <w:r>
        <w:t xml:space="preserve">.: </w:t>
      </w:r>
      <w:proofErr w:type="spellStart"/>
      <w:r>
        <w:t>СпецЛит</w:t>
      </w:r>
      <w:proofErr w:type="spellEnd"/>
      <w:r>
        <w:t xml:space="preserve">, 2015. - 575 с  </w:t>
      </w:r>
    </w:p>
    <w:p w14:paraId="6BF80A44" w14:textId="77777777" w:rsidR="00F93E29" w:rsidRDefault="00F93E29" w:rsidP="002E244C">
      <w:pPr>
        <w:pStyle w:val="a8"/>
        <w:numPr>
          <w:ilvl w:val="0"/>
          <w:numId w:val="42"/>
        </w:numPr>
      </w:pPr>
      <w:r>
        <w:t>Шишкин А.Н. Внутренние болезни. Введение в диагностику. Учебник. - СПб.: Изд-во С.-</w:t>
      </w:r>
      <w:proofErr w:type="spellStart"/>
      <w:r>
        <w:t>Петерб</w:t>
      </w:r>
      <w:proofErr w:type="spellEnd"/>
      <w:r>
        <w:t>. ун-та, 2008. - 468 c.</w:t>
      </w:r>
    </w:p>
    <w:p w14:paraId="25AEC20C" w14:textId="77777777" w:rsidR="00F93E29" w:rsidRDefault="00F93E29" w:rsidP="002E244C">
      <w:pPr>
        <w:pStyle w:val="a8"/>
        <w:numPr>
          <w:ilvl w:val="0"/>
          <w:numId w:val="42"/>
        </w:numPr>
      </w:pPr>
      <w:r>
        <w:t>Методические указания для студентов по написанию академической истории болезни в терапевтической клинике: учебное пособие / А.Н. Шишкин, Л.А.</w:t>
      </w:r>
      <w:r>
        <w:rPr>
          <w:lang w:val="en-US"/>
        </w:rPr>
        <w:t> </w:t>
      </w:r>
      <w:r>
        <w:t xml:space="preserve">Слепых, М.А. Шевелева, В.А. </w:t>
      </w:r>
      <w:proofErr w:type="spellStart"/>
      <w:r>
        <w:t>Воловникова</w:t>
      </w:r>
      <w:proofErr w:type="spellEnd"/>
      <w:r>
        <w:t>; С.-</w:t>
      </w:r>
      <w:proofErr w:type="spellStart"/>
      <w:r>
        <w:t>Петерб</w:t>
      </w:r>
      <w:proofErr w:type="spellEnd"/>
      <w:r>
        <w:t>. гос. ун-т. - Санкт-Петербург: Санкт-Петербургский государственный университет, 2011.</w:t>
      </w:r>
    </w:p>
    <w:p w14:paraId="3C571D34" w14:textId="77777777" w:rsidR="00F93E29" w:rsidRDefault="00F93E29" w:rsidP="002E244C">
      <w:pPr>
        <w:pStyle w:val="a8"/>
        <w:numPr>
          <w:ilvl w:val="0"/>
          <w:numId w:val="42"/>
        </w:numPr>
      </w:pPr>
      <w:r>
        <w:t>Пульмонология / под ред. А.Г. Чучалина - М.: ГЭОТАР-Медиа, 2012. - 330 с.</w:t>
      </w:r>
    </w:p>
    <w:p w14:paraId="75081B5F" w14:textId="2476B517" w:rsidR="00F93E29" w:rsidRDefault="00F93E29" w:rsidP="002E244C">
      <w:pPr>
        <w:pStyle w:val="a8"/>
        <w:numPr>
          <w:ilvl w:val="0"/>
          <w:numId w:val="42"/>
        </w:numPr>
      </w:pPr>
      <w:r>
        <w:t>Пульмонология: национальное руководство / Под ред. акад. РАМН А.Г. Чучалина. - М.: ГЭОТАР-Медиа, 2013. - 958 с. + 1 эл. опт. Диск</w:t>
      </w:r>
    </w:p>
    <w:p w14:paraId="530EF04A" w14:textId="1A2038C9" w:rsidR="00F93E29" w:rsidRDefault="00F93E29" w:rsidP="002E244C">
      <w:pPr>
        <w:pStyle w:val="a8"/>
        <w:numPr>
          <w:ilvl w:val="0"/>
          <w:numId w:val="42"/>
        </w:numPr>
      </w:pPr>
      <w:r>
        <w:t>Пульмонология: национальное руководство. Краткое издание / Под ред. А.Г. Чучалина; Российское респираторное общество. - М.: ГЭОТАР-Медиа, 2014. - 783 с.</w:t>
      </w:r>
    </w:p>
    <w:p w14:paraId="502B5672" w14:textId="4E871838" w:rsidR="00F93E29" w:rsidRDefault="00F93E29" w:rsidP="002E244C">
      <w:pPr>
        <w:pStyle w:val="a8"/>
        <w:numPr>
          <w:ilvl w:val="0"/>
          <w:numId w:val="42"/>
        </w:numPr>
      </w:pPr>
      <w:r>
        <w:t xml:space="preserve">Электронное издание на основе: Клиническая фармакология. Общие вопросы клинической фармакологии. Практикум: учебное пособие. Сычев Д.А., Долженкова Л.С., Прозорова В.К. и др. / Под ред. В.Г. </w:t>
      </w:r>
      <w:proofErr w:type="spellStart"/>
      <w:r>
        <w:t>Кукеса</w:t>
      </w:r>
      <w:proofErr w:type="spellEnd"/>
      <w:r>
        <w:t xml:space="preserve">. - М. : ГЭОТАР-Медиа, 2013. - 224 </w:t>
      </w:r>
      <w:hyperlink r:id="rId6" w:history="1">
        <w:r>
          <w:rPr>
            <w:rStyle w:val="a7"/>
          </w:rPr>
          <w:t>http://proxy.library.spbu.ru:2586/book/ISBN9785970426197.html</w:t>
        </w:r>
      </w:hyperlink>
    </w:p>
    <w:p w14:paraId="29A02DDB" w14:textId="43276A42" w:rsidR="00F93E29" w:rsidRDefault="00F93E29" w:rsidP="002E244C">
      <w:pPr>
        <w:pStyle w:val="a8"/>
        <w:numPr>
          <w:ilvl w:val="0"/>
          <w:numId w:val="42"/>
        </w:numPr>
      </w:pPr>
      <w:r>
        <w:t xml:space="preserve">Кардиология: национальное руководство / Под ред. акад. РАН Е.В. </w:t>
      </w:r>
      <w:proofErr w:type="spellStart"/>
      <w:r>
        <w:t>Шляхто</w:t>
      </w:r>
      <w:proofErr w:type="spellEnd"/>
      <w:r>
        <w:t xml:space="preserve"> ; Российское кардиологическое общество, Ассоциация медицинских обществ по качеству. - 2-е изд., </w:t>
      </w:r>
      <w:proofErr w:type="spellStart"/>
      <w:r>
        <w:t>переаб</w:t>
      </w:r>
      <w:proofErr w:type="spellEnd"/>
      <w:r>
        <w:t>. и доп. - М: ГЭОТАР - Медиа, 2015. - 796 с.</w:t>
      </w:r>
    </w:p>
    <w:p w14:paraId="010BE741" w14:textId="199D67F0" w:rsidR="00F93E29" w:rsidRDefault="00F93E29" w:rsidP="002E244C">
      <w:pPr>
        <w:pStyle w:val="a8"/>
        <w:numPr>
          <w:ilvl w:val="0"/>
          <w:numId w:val="42"/>
        </w:numPr>
      </w:pPr>
      <w:r>
        <w:t xml:space="preserve">Кардиология / Пер. с англ. А.Н. Охотина под ред. канд. мед. наук М.А. Осипова; Под ред. Б. Гриффина, Э. Тополя. - М.: Практика, 2011. - 1248 с.: ил. - (Зарубежные практические руководства по медицине). - Пер. изд.: </w:t>
      </w:r>
      <w:proofErr w:type="spellStart"/>
      <w:r>
        <w:t>Manual</w:t>
      </w:r>
      <w:proofErr w:type="spellEnd"/>
      <w:r>
        <w:t xml:space="preserve"> </w:t>
      </w:r>
      <w:proofErr w:type="spellStart"/>
      <w:r>
        <w:t>of</w:t>
      </w:r>
      <w:proofErr w:type="spellEnd"/>
      <w:r>
        <w:t xml:space="preserve"> </w:t>
      </w:r>
      <w:proofErr w:type="spellStart"/>
      <w:r>
        <w:t>Cardiovascular</w:t>
      </w:r>
      <w:proofErr w:type="spellEnd"/>
      <w:r>
        <w:t xml:space="preserve"> </w:t>
      </w:r>
      <w:proofErr w:type="spellStart"/>
      <w:r>
        <w:t>Medicine</w:t>
      </w:r>
      <w:proofErr w:type="spellEnd"/>
      <w:r>
        <w:t xml:space="preserve"> / </w:t>
      </w:r>
      <w:proofErr w:type="spellStart"/>
      <w:r>
        <w:t>P.Brian</w:t>
      </w:r>
      <w:proofErr w:type="spellEnd"/>
      <w:r>
        <w:t xml:space="preserve"> </w:t>
      </w:r>
      <w:proofErr w:type="spellStart"/>
      <w:r>
        <w:t>Griffin</w:t>
      </w:r>
      <w:proofErr w:type="spellEnd"/>
      <w:r>
        <w:t xml:space="preserve">, </w:t>
      </w:r>
      <w:proofErr w:type="spellStart"/>
      <w:r>
        <w:t>J.Eric</w:t>
      </w:r>
      <w:proofErr w:type="spellEnd"/>
      <w:r>
        <w:t xml:space="preserve"> </w:t>
      </w:r>
      <w:proofErr w:type="spellStart"/>
      <w:r>
        <w:t>Topol</w:t>
      </w:r>
      <w:proofErr w:type="spellEnd"/>
      <w:r>
        <w:t xml:space="preserve">. - Second </w:t>
      </w:r>
      <w:proofErr w:type="spellStart"/>
      <w:r>
        <w:t>edition</w:t>
      </w:r>
      <w:proofErr w:type="spellEnd"/>
      <w:r>
        <w:t xml:space="preserve">. - Philadelphia, PA; </w:t>
      </w:r>
      <w:proofErr w:type="spellStart"/>
      <w:r>
        <w:t>Baltimore</w:t>
      </w:r>
      <w:proofErr w:type="spellEnd"/>
      <w:r>
        <w:t>, MD; New York, 2004.</w:t>
      </w:r>
    </w:p>
    <w:p w14:paraId="40B36109" w14:textId="088F6A22" w:rsidR="00F93E29" w:rsidRDefault="00F93E29" w:rsidP="002E244C">
      <w:pPr>
        <w:pStyle w:val="a8"/>
        <w:numPr>
          <w:ilvl w:val="0"/>
          <w:numId w:val="42"/>
        </w:numPr>
      </w:pPr>
      <w:r>
        <w:t>Гастроэнтерология: национальное руководство: краткое издание / Под ред. Акад. РАН В.Т. Ивашкина, канд. мед. наук Т.Л. Лапиной; Ассоциация медицинских обществ по качеству. - М: ГЭОТАР - Медиа, 2018. - 464 с.</w:t>
      </w:r>
    </w:p>
    <w:p w14:paraId="3C9E677E" w14:textId="30E8161C" w:rsidR="00F93E29" w:rsidRDefault="00F93E29" w:rsidP="002E244C">
      <w:pPr>
        <w:pStyle w:val="a8"/>
        <w:numPr>
          <w:ilvl w:val="0"/>
          <w:numId w:val="42"/>
        </w:numPr>
      </w:pPr>
      <w:r>
        <w:t xml:space="preserve">Клинические разборы в факультетской терапевтической клинике </w:t>
      </w:r>
      <w:proofErr w:type="spellStart"/>
      <w:r>
        <w:t>им.В.Н</w:t>
      </w:r>
      <w:proofErr w:type="spellEnd"/>
      <w:r>
        <w:t>. Виноградова. Редкие и диагностически трудные заболевания в клинике внутренних болезней / Под ред. В.А. Сулимова, О.В. Благовой. - М: ГЭОТАР - Медиа, 2013. - 687 с.</w:t>
      </w:r>
    </w:p>
    <w:p w14:paraId="23F52E2F" w14:textId="27992FAB" w:rsidR="00F93E29" w:rsidRDefault="00F93E29" w:rsidP="002E244C">
      <w:pPr>
        <w:pStyle w:val="a8"/>
        <w:numPr>
          <w:ilvl w:val="0"/>
          <w:numId w:val="42"/>
        </w:numPr>
      </w:pPr>
      <w:r>
        <w:t xml:space="preserve">Лучевая диагностика и терапия в гастроэнтерологии: национальное руководство / Гл. ред. тома проф. Г.Г. </w:t>
      </w:r>
      <w:proofErr w:type="spellStart"/>
      <w:r>
        <w:t>Кармазановский</w:t>
      </w:r>
      <w:proofErr w:type="spellEnd"/>
      <w:r>
        <w:t xml:space="preserve">; </w:t>
      </w:r>
      <w:proofErr w:type="spellStart"/>
      <w:r>
        <w:t>Гл.ред.серии</w:t>
      </w:r>
      <w:proofErr w:type="spellEnd"/>
      <w:r>
        <w:t xml:space="preserve"> </w:t>
      </w:r>
      <w:proofErr w:type="spellStart"/>
      <w:r>
        <w:t>акад.РАН</w:t>
      </w:r>
      <w:proofErr w:type="spellEnd"/>
      <w:r>
        <w:t xml:space="preserve"> С.К. Терновой. - М: ГЭОТАР - Медиа, 2014. - 920 с.</w:t>
      </w:r>
    </w:p>
    <w:p w14:paraId="0FF979A6" w14:textId="6CF5583A" w:rsidR="00F93E29" w:rsidRDefault="00F93E29" w:rsidP="002E244C">
      <w:pPr>
        <w:pStyle w:val="a8"/>
        <w:numPr>
          <w:ilvl w:val="0"/>
          <w:numId w:val="42"/>
        </w:numPr>
      </w:pPr>
      <w:r>
        <w:t>Нефрология: национальное руководство. Краткое издание / Гл. ред. акад. РАН Н.А. Мухин; Науч. ред. проф. В.В. Фомин, проф. Л.В. Лысенко. - М: ГЭОТАР - Медиа, 2016. - 598 с.</w:t>
      </w:r>
    </w:p>
    <w:p w14:paraId="70BC8E19" w14:textId="4E3E5F6D" w:rsidR="00F93E29" w:rsidRDefault="00F93E29" w:rsidP="002E244C">
      <w:pPr>
        <w:pStyle w:val="a8"/>
        <w:numPr>
          <w:ilvl w:val="0"/>
          <w:numId w:val="42"/>
        </w:numPr>
      </w:pPr>
      <w:r>
        <w:t>Нефрология: клинические рекомендации / Под ред. Е.М. Шилова, А.В. Смирнова, Н.Л. Козловской. - М: ГЭОТАР - Медиа, 2016. - 809 с.</w:t>
      </w:r>
    </w:p>
    <w:p w14:paraId="0CA44926" w14:textId="77777777" w:rsidR="00F93E29" w:rsidRDefault="00F93E29" w:rsidP="002E244C">
      <w:pPr>
        <w:pStyle w:val="a8"/>
        <w:numPr>
          <w:ilvl w:val="0"/>
          <w:numId w:val="42"/>
        </w:numPr>
      </w:pPr>
      <w:r>
        <w:t>Путеводитель по ЭКГ: учеб. пособие для вузов по специальности "Лечебное дело" / Лукьянова И.Ю., Шишкин А.Н. - СПб.: Изд-во С.-Петербургского ун-та, 2009.</w:t>
      </w:r>
    </w:p>
    <w:p w14:paraId="1596F838" w14:textId="77777777" w:rsidR="00F93E29" w:rsidRDefault="00F93E29" w:rsidP="002E244C">
      <w:pPr>
        <w:pStyle w:val="a8"/>
        <w:numPr>
          <w:ilvl w:val="0"/>
          <w:numId w:val="42"/>
        </w:numPr>
      </w:pPr>
      <w:r>
        <w:t xml:space="preserve">Мурашко В.В., Электрокардиография: пособие для студентов медицинских вузов / В.В. Мурашко, А.В. </w:t>
      </w:r>
      <w:proofErr w:type="spellStart"/>
      <w:r>
        <w:t>Струтынский</w:t>
      </w:r>
      <w:proofErr w:type="spellEnd"/>
      <w:r>
        <w:t xml:space="preserve">. - 7-е изд. – М.: </w:t>
      </w:r>
      <w:proofErr w:type="spellStart"/>
      <w:r>
        <w:t>МЕДпресс-информ</w:t>
      </w:r>
      <w:proofErr w:type="spellEnd"/>
      <w:r>
        <w:t>, 2005. – 313 с.</w:t>
      </w:r>
    </w:p>
    <w:p w14:paraId="5BBD45C6" w14:textId="77777777" w:rsidR="00F93E29" w:rsidRDefault="00F93E29" w:rsidP="002E244C">
      <w:pPr>
        <w:pStyle w:val="a8"/>
        <w:numPr>
          <w:ilvl w:val="0"/>
          <w:numId w:val="42"/>
        </w:numPr>
      </w:pPr>
      <w:r>
        <w:lastRenderedPageBreak/>
        <w:t xml:space="preserve">Григорьев П.Я., Яковенко А.В. Клиническая гастроэнтерология: учебник. - 3-е изд., </w:t>
      </w:r>
      <w:proofErr w:type="spellStart"/>
      <w:r>
        <w:t>перераб</w:t>
      </w:r>
      <w:proofErr w:type="spellEnd"/>
      <w:r>
        <w:t>. и доп. - М.: МИА, 2004. 767 с.</w:t>
      </w:r>
    </w:p>
    <w:p w14:paraId="072A9712" w14:textId="6964CBB1" w:rsidR="00F93E29" w:rsidRDefault="00F93E29" w:rsidP="002E244C">
      <w:pPr>
        <w:pStyle w:val="a8"/>
        <w:numPr>
          <w:ilvl w:val="0"/>
          <w:numId w:val="42"/>
        </w:numPr>
      </w:pPr>
      <w:r>
        <w:t xml:space="preserve">Шишкин А.Н., Болезни почек: диагностика и лечение: Учебник / А.Н. Шишкин, С.О. Мазуренко; С.-Петербургский </w:t>
      </w:r>
      <w:proofErr w:type="spellStart"/>
      <w:r>
        <w:t>гос.ун</w:t>
      </w:r>
      <w:proofErr w:type="spellEnd"/>
      <w:r>
        <w:t xml:space="preserve">-т. - СПб. : Изд-во СПбГУ, 2004. - 255 с. </w:t>
      </w:r>
    </w:p>
    <w:p w14:paraId="07F254BA" w14:textId="75035BCD" w:rsidR="00F93E29" w:rsidRDefault="00F93E29" w:rsidP="002E244C">
      <w:pPr>
        <w:pStyle w:val="a8"/>
        <w:numPr>
          <w:ilvl w:val="0"/>
          <w:numId w:val="42"/>
        </w:numPr>
      </w:pPr>
      <w:r>
        <w:t>Шишкин А.Н. Анемии: учебное пособие / А. Н. Шишкин, Т. Г. Кулибаба; Санкт-Петербургский государственный университет. - СПб. : Изд-во СПбГУ, 2006. - 150 с.,</w:t>
      </w:r>
    </w:p>
    <w:p w14:paraId="76A9061C" w14:textId="77777777" w:rsidR="00F93E29" w:rsidRDefault="00F93E29" w:rsidP="002E244C">
      <w:pPr>
        <w:pStyle w:val="a8"/>
        <w:numPr>
          <w:ilvl w:val="0"/>
          <w:numId w:val="42"/>
        </w:numPr>
      </w:pPr>
      <w:proofErr w:type="spellStart"/>
      <w:r>
        <w:t>Бэрнс</w:t>
      </w:r>
      <w:proofErr w:type="spellEnd"/>
      <w:r>
        <w:t xml:space="preserve"> П. </w:t>
      </w:r>
      <w:r>
        <w:rPr>
          <w:bCs/>
        </w:rPr>
        <w:t xml:space="preserve">Бронхиальная астма </w:t>
      </w:r>
      <w:r>
        <w:t xml:space="preserve">/ </w:t>
      </w:r>
      <w:r>
        <w:rPr>
          <w:bCs/>
        </w:rPr>
        <w:t>П</w:t>
      </w:r>
      <w:r>
        <w:t xml:space="preserve">. </w:t>
      </w:r>
      <w:proofErr w:type="spellStart"/>
      <w:r>
        <w:rPr>
          <w:bCs/>
        </w:rPr>
        <w:t>Бэрнс</w:t>
      </w:r>
      <w:proofErr w:type="spellEnd"/>
      <w:r>
        <w:t xml:space="preserve">, </w:t>
      </w:r>
      <w:r>
        <w:rPr>
          <w:bCs/>
        </w:rPr>
        <w:t>С. Годфри</w:t>
      </w:r>
      <w:r>
        <w:t xml:space="preserve">; Пер. с англ. под ред. проф. А.И. </w:t>
      </w:r>
      <w:proofErr w:type="spellStart"/>
      <w:r>
        <w:t>Синопальникова</w:t>
      </w:r>
      <w:proofErr w:type="spellEnd"/>
      <w:r>
        <w:t>. - М.: Бином, 2003. - 124 с.</w:t>
      </w:r>
    </w:p>
    <w:p w14:paraId="4D5C5642" w14:textId="77777777" w:rsidR="00F93E29" w:rsidRDefault="00F93E29" w:rsidP="002E244C">
      <w:pPr>
        <w:pStyle w:val="a8"/>
        <w:numPr>
          <w:ilvl w:val="0"/>
          <w:numId w:val="42"/>
        </w:numPr>
      </w:pPr>
      <w:r>
        <w:t xml:space="preserve">Секреты гастроэнтерологии / П.Р. Мак Нелли; пер. с англ. под ред. проф. А.А. </w:t>
      </w:r>
      <w:proofErr w:type="spellStart"/>
      <w:r>
        <w:t>Курыгина</w:t>
      </w:r>
      <w:proofErr w:type="spellEnd"/>
      <w:r>
        <w:t>, И.С. Осипова. - М.; СПб.: Бином: Невский диалект, 2001. 1023 с.</w:t>
      </w:r>
    </w:p>
    <w:p w14:paraId="6A660601" w14:textId="337B086E" w:rsidR="00F93E29" w:rsidRDefault="00F93E29" w:rsidP="002E244C">
      <w:pPr>
        <w:pStyle w:val="a8"/>
        <w:numPr>
          <w:ilvl w:val="0"/>
          <w:numId w:val="42"/>
        </w:numPr>
      </w:pPr>
      <w:r>
        <w:t xml:space="preserve">Секреты нефрологии / </w:t>
      </w:r>
      <w:proofErr w:type="spellStart"/>
      <w:r>
        <w:t>Храйчик</w:t>
      </w:r>
      <w:proofErr w:type="spellEnd"/>
      <w:r>
        <w:t xml:space="preserve"> Дональд Е.; </w:t>
      </w:r>
      <w:proofErr w:type="spellStart"/>
      <w:r>
        <w:t>Седор</w:t>
      </w:r>
      <w:proofErr w:type="spellEnd"/>
      <w:r>
        <w:t xml:space="preserve"> Джон Р.; Ганц Майкл Б.; Пер. с англ. под ред. Ю.В. </w:t>
      </w:r>
      <w:proofErr w:type="spellStart"/>
      <w:r>
        <w:t>Наточина</w:t>
      </w:r>
      <w:proofErr w:type="spellEnd"/>
      <w:r>
        <w:t xml:space="preserve">. - М.; СПб: Бином </w:t>
      </w:r>
      <w:proofErr w:type="spellStart"/>
      <w:r>
        <w:t>Нев</w:t>
      </w:r>
      <w:proofErr w:type="spellEnd"/>
      <w:r>
        <w:t xml:space="preserve">. диалект, 2001. - 302 с. </w:t>
      </w:r>
    </w:p>
    <w:p w14:paraId="4EDBC029" w14:textId="77777777" w:rsidR="00B614CB" w:rsidRDefault="00B614CB" w:rsidP="002E244C">
      <w:pPr>
        <w:pStyle w:val="2"/>
        <w:spacing w:before="0" w:after="0"/>
      </w:pPr>
      <w:r>
        <w:t>3.4.3</w:t>
      </w:r>
      <w:r>
        <w:tab/>
        <w:t>Перечень иных информационных источников</w:t>
      </w:r>
    </w:p>
    <w:p w14:paraId="2A2F826B" w14:textId="77777777" w:rsidR="00B614CB" w:rsidRDefault="00B614CB" w:rsidP="002E244C">
      <w:pPr>
        <w:pStyle w:val="a4"/>
        <w:numPr>
          <w:ilvl w:val="0"/>
          <w:numId w:val="4"/>
        </w:numPr>
        <w:jc w:val="left"/>
      </w:pPr>
      <w:r>
        <w:rPr>
          <w:bCs/>
        </w:rPr>
        <w:t xml:space="preserve">Консультант студента - </w:t>
      </w:r>
      <w:r>
        <w:t xml:space="preserve">Издательская группа ГЭОТАР-Медиа   </w:t>
      </w:r>
    </w:p>
    <w:p w14:paraId="7BAB112B" w14:textId="77777777" w:rsidR="00B614CB" w:rsidRDefault="00B614CB" w:rsidP="002E244C">
      <w:pPr>
        <w:pStyle w:val="a4"/>
        <w:ind w:left="360"/>
        <w:rPr>
          <w:rStyle w:val="a7"/>
        </w:rPr>
      </w:pPr>
      <w:hyperlink r:id="rId7" w:history="1">
        <w:r>
          <w:rPr>
            <w:rStyle w:val="a7"/>
          </w:rPr>
          <w:t>http://cufts.library.spbu.ru/CRDB/SPBGU/resource/252</w:t>
        </w:r>
      </w:hyperlink>
    </w:p>
    <w:p w14:paraId="6CBE97B4" w14:textId="77777777" w:rsidR="00B614CB" w:rsidRDefault="00B614CB" w:rsidP="002E244C">
      <w:pPr>
        <w:pStyle w:val="a4"/>
        <w:numPr>
          <w:ilvl w:val="0"/>
          <w:numId w:val="4"/>
        </w:numPr>
        <w:jc w:val="left"/>
      </w:pPr>
      <w:r>
        <w:t xml:space="preserve">Университетская информационная система Россия URL: </w:t>
      </w:r>
      <w:hyperlink r:id="rId8" w:history="1">
        <w:r>
          <w:rPr>
            <w:rStyle w:val="a7"/>
          </w:rPr>
          <w:t>http://www.cir.ru/index.jsp</w:t>
        </w:r>
      </w:hyperlink>
    </w:p>
    <w:p w14:paraId="66CEC29C" w14:textId="77777777" w:rsidR="00B614CB" w:rsidRDefault="00B614CB" w:rsidP="002E244C">
      <w:pPr>
        <w:pStyle w:val="a4"/>
        <w:numPr>
          <w:ilvl w:val="0"/>
          <w:numId w:val="4"/>
        </w:numPr>
        <w:jc w:val="left"/>
      </w:pPr>
      <w:r>
        <w:t xml:space="preserve">Веб–страница медицинского факультета СПбГУ: </w:t>
      </w:r>
      <w:hyperlink r:id="rId9" w:history="1">
        <w:r>
          <w:rPr>
            <w:rStyle w:val="a7"/>
          </w:rPr>
          <w:t>http://med.spbu.ru</w:t>
        </w:r>
      </w:hyperlink>
    </w:p>
    <w:p w14:paraId="250CBC01" w14:textId="77777777" w:rsidR="00B614CB" w:rsidRDefault="00B614CB" w:rsidP="002E244C">
      <w:pPr>
        <w:pStyle w:val="a4"/>
        <w:numPr>
          <w:ilvl w:val="0"/>
          <w:numId w:val="4"/>
        </w:numPr>
        <w:jc w:val="left"/>
      </w:pPr>
      <w:r>
        <w:t xml:space="preserve">Поисковая база </w:t>
      </w:r>
      <w:proofErr w:type="spellStart"/>
      <w:r>
        <w:t>PubMed</w:t>
      </w:r>
      <w:proofErr w:type="spellEnd"/>
      <w:r>
        <w:t xml:space="preserve">: </w:t>
      </w:r>
      <w:hyperlink r:id="rId10" w:history="1">
        <w:r>
          <w:rPr>
            <w:rStyle w:val="a7"/>
          </w:rPr>
          <w:t>http://www.ncbi.nlm.nih.gov/sites/entrez/</w:t>
        </w:r>
      </w:hyperlink>
    </w:p>
    <w:p w14:paraId="74954A54" w14:textId="77777777" w:rsidR="00B614CB" w:rsidRDefault="00B614CB" w:rsidP="002E244C">
      <w:pPr>
        <w:pStyle w:val="a4"/>
        <w:numPr>
          <w:ilvl w:val="0"/>
          <w:numId w:val="4"/>
        </w:numPr>
        <w:jc w:val="left"/>
      </w:pPr>
      <w:r>
        <w:t xml:space="preserve">Поисковый ресурс </w:t>
      </w:r>
      <w:proofErr w:type="spellStart"/>
      <w:r>
        <w:t>Медскейп</w:t>
      </w:r>
      <w:proofErr w:type="spellEnd"/>
      <w:r>
        <w:t xml:space="preserve">: </w:t>
      </w:r>
      <w:hyperlink r:id="rId11" w:history="1">
        <w:r>
          <w:rPr>
            <w:rStyle w:val="a7"/>
          </w:rPr>
          <w:t>http://www.medscape.com/</w:t>
        </w:r>
      </w:hyperlink>
    </w:p>
    <w:p w14:paraId="1E515BCC" w14:textId="77777777" w:rsidR="00B614CB" w:rsidRDefault="00B614CB" w:rsidP="002E244C">
      <w:pPr>
        <w:pStyle w:val="a4"/>
        <w:numPr>
          <w:ilvl w:val="0"/>
          <w:numId w:val="4"/>
        </w:numPr>
        <w:jc w:val="left"/>
      </w:pPr>
      <w:proofErr w:type="spellStart"/>
      <w:r>
        <w:t>PublicLibraryofScience</w:t>
      </w:r>
      <w:proofErr w:type="spellEnd"/>
      <w:r>
        <w:t xml:space="preserve">. </w:t>
      </w:r>
      <w:proofErr w:type="spellStart"/>
      <w:r>
        <w:t>Medicine</w:t>
      </w:r>
      <w:proofErr w:type="spellEnd"/>
      <w:r>
        <w:t xml:space="preserve">: портал крупнейшего международного научного журнала открытого доступа: </w:t>
      </w:r>
      <w:hyperlink r:id="rId12" w:history="1">
        <w:r>
          <w:rPr>
            <w:rStyle w:val="a7"/>
          </w:rPr>
          <w:t>http://www.plosmedicine.org/home.action</w:t>
        </w:r>
      </w:hyperlink>
    </w:p>
    <w:p w14:paraId="323B6E83" w14:textId="77777777" w:rsidR="00B614CB" w:rsidRDefault="00B614CB" w:rsidP="002E244C">
      <w:pPr>
        <w:pStyle w:val="a4"/>
        <w:numPr>
          <w:ilvl w:val="0"/>
          <w:numId w:val="4"/>
        </w:numPr>
        <w:jc w:val="left"/>
      </w:pPr>
      <w:r>
        <w:t xml:space="preserve">Российская научная электронная библиотека: </w:t>
      </w:r>
      <w:hyperlink r:id="rId13" w:history="1">
        <w:r>
          <w:rPr>
            <w:rStyle w:val="a7"/>
          </w:rPr>
          <w:t>http://elibrary.ru/defaultx.asp</w:t>
        </w:r>
      </w:hyperlink>
    </w:p>
    <w:p w14:paraId="01195BED" w14:textId="77777777" w:rsidR="00B614CB" w:rsidRPr="00B614CB" w:rsidRDefault="00B614CB" w:rsidP="002E244C">
      <w:pPr>
        <w:pStyle w:val="a4"/>
        <w:numPr>
          <w:ilvl w:val="0"/>
          <w:numId w:val="4"/>
        </w:numPr>
        <w:jc w:val="left"/>
        <w:rPr>
          <w:lang w:val="en-US"/>
        </w:rPr>
      </w:pPr>
      <w:r>
        <w:rPr>
          <w:lang w:val="en-US"/>
        </w:rPr>
        <w:t xml:space="preserve">Oxford University Press </w:t>
      </w:r>
      <w:hyperlink r:id="rId14" w:history="1">
        <w:r>
          <w:rPr>
            <w:rStyle w:val="a7"/>
            <w:lang w:val="en-US"/>
          </w:rPr>
          <w:t>URL:http://www3.oup.co.uk/jnls/</w:t>
        </w:r>
      </w:hyperlink>
    </w:p>
    <w:p w14:paraId="1B0B480E" w14:textId="36ADF693" w:rsidR="00B614CB" w:rsidRDefault="00B614CB" w:rsidP="002E244C">
      <w:pPr>
        <w:pStyle w:val="a4"/>
        <w:numPr>
          <w:ilvl w:val="0"/>
          <w:numId w:val="4"/>
        </w:numPr>
        <w:jc w:val="left"/>
        <w:rPr>
          <w:lang w:val="en-US"/>
        </w:rPr>
      </w:pPr>
      <w:r w:rsidRPr="00B614CB">
        <w:rPr>
          <w:lang w:val="en-US"/>
        </w:rPr>
        <w:t xml:space="preserve">Web of Science </w:t>
      </w:r>
      <w:hyperlink r:id="rId15" w:history="1">
        <w:r w:rsidRPr="00611D50">
          <w:rPr>
            <w:rStyle w:val="a7"/>
            <w:lang w:val="en-US"/>
          </w:rPr>
          <w:t>URL:http://isiknowledge.com</w:t>
        </w:r>
      </w:hyperlink>
    </w:p>
    <w:p w14:paraId="6DF8A324" w14:textId="77777777" w:rsidR="00FB6A7B" w:rsidRPr="00FB6A7B" w:rsidRDefault="00FB6A7B" w:rsidP="002E244C">
      <w:pPr>
        <w:pStyle w:val="a4"/>
        <w:ind w:left="360" w:firstLine="0"/>
        <w:jc w:val="left"/>
      </w:pPr>
      <w:r w:rsidRPr="00FB6A7B">
        <w:t>Медицинские периодические журналы:</w:t>
      </w:r>
    </w:p>
    <w:p w14:paraId="7697953C" w14:textId="1E6C6280" w:rsidR="00FB6A7B" w:rsidRPr="00FB6A7B" w:rsidRDefault="00FB6A7B" w:rsidP="002E244C">
      <w:pPr>
        <w:pStyle w:val="a"/>
      </w:pPr>
      <w:r w:rsidRPr="00FB6A7B">
        <w:t>Врач</w:t>
      </w:r>
    </w:p>
    <w:p w14:paraId="30451410" w14:textId="386BE2CD" w:rsidR="00FB6A7B" w:rsidRPr="00FB6A7B" w:rsidRDefault="00FB6A7B" w:rsidP="002E244C">
      <w:pPr>
        <w:pStyle w:val="a"/>
      </w:pPr>
      <w:r w:rsidRPr="00FB6A7B">
        <w:t>Здравоохранение Российской Федерации</w:t>
      </w:r>
    </w:p>
    <w:p w14:paraId="651F67A0" w14:textId="010217EE" w:rsidR="00FB6A7B" w:rsidRPr="00FB6A7B" w:rsidRDefault="00FB6A7B" w:rsidP="002E244C">
      <w:pPr>
        <w:pStyle w:val="a"/>
      </w:pPr>
      <w:r w:rsidRPr="00FB6A7B">
        <w:t>Клиническая и лабораторная диагностика</w:t>
      </w:r>
    </w:p>
    <w:p w14:paraId="00D75FB6" w14:textId="27DF247C" w:rsidR="00FB6A7B" w:rsidRPr="00FB6A7B" w:rsidRDefault="00FB6A7B" w:rsidP="002E244C">
      <w:pPr>
        <w:pStyle w:val="a"/>
      </w:pPr>
      <w:r w:rsidRPr="00FB6A7B">
        <w:t>Клиническая медицина</w:t>
      </w:r>
    </w:p>
    <w:p w14:paraId="62F97747" w14:textId="03A75ED4" w:rsidR="00B614CB" w:rsidRPr="00FB6A7B" w:rsidRDefault="00FB6A7B" w:rsidP="002E244C">
      <w:pPr>
        <w:pStyle w:val="a"/>
      </w:pPr>
      <w:r w:rsidRPr="00FB6A7B">
        <w:t>Клиническая фармакология и терапия</w:t>
      </w:r>
    </w:p>
    <w:p w14:paraId="07A1AA23" w14:textId="717A8891" w:rsidR="00B614CB" w:rsidRDefault="00B614CB" w:rsidP="002E244C">
      <w:pPr>
        <w:pStyle w:val="1"/>
        <w:spacing w:before="0" w:after="0"/>
        <w:rPr>
          <w:lang w:val="en-US"/>
        </w:rPr>
      </w:pPr>
      <w:proofErr w:type="spellStart"/>
      <w:r w:rsidRPr="00B614CB">
        <w:rPr>
          <w:lang w:val="en-US"/>
        </w:rPr>
        <w:t>Раздел</w:t>
      </w:r>
      <w:proofErr w:type="spellEnd"/>
      <w:r w:rsidRPr="00B614CB">
        <w:rPr>
          <w:lang w:val="en-US"/>
        </w:rPr>
        <w:t xml:space="preserve"> 4.</w:t>
      </w:r>
      <w:r w:rsidRPr="00B614CB">
        <w:rPr>
          <w:lang w:val="en-US"/>
        </w:rPr>
        <w:tab/>
      </w:r>
      <w:proofErr w:type="spellStart"/>
      <w:r w:rsidRPr="00B614CB">
        <w:rPr>
          <w:lang w:val="en-US"/>
        </w:rPr>
        <w:t>Разработчик</w:t>
      </w:r>
      <w:proofErr w:type="spellEnd"/>
      <w:r w:rsidRPr="00B614CB">
        <w:rPr>
          <w:lang w:val="en-US"/>
        </w:rPr>
        <w:t xml:space="preserve">(и) </w:t>
      </w:r>
      <w:proofErr w:type="spellStart"/>
      <w:r w:rsidRPr="00B614CB">
        <w:rPr>
          <w:lang w:val="en-US"/>
        </w:rPr>
        <w:t>рабочей</w:t>
      </w:r>
      <w:proofErr w:type="spellEnd"/>
      <w:r w:rsidRPr="00B614CB">
        <w:rPr>
          <w:lang w:val="en-US"/>
        </w:rPr>
        <w:t xml:space="preserve"> </w:t>
      </w:r>
      <w:proofErr w:type="spellStart"/>
      <w:r w:rsidRPr="00B614CB">
        <w:rPr>
          <w:lang w:val="en-US"/>
        </w:rPr>
        <w:t>программы</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090"/>
        <w:gridCol w:w="3686"/>
        <w:gridCol w:w="2835"/>
      </w:tblGrid>
      <w:tr w:rsidR="00B614CB" w:rsidRPr="00B614CB" w14:paraId="453458FE" w14:textId="77777777" w:rsidTr="00704856">
        <w:tc>
          <w:tcPr>
            <w:tcW w:w="1995" w:type="dxa"/>
            <w:vAlign w:val="center"/>
          </w:tcPr>
          <w:p w14:paraId="7832E303" w14:textId="77777777" w:rsidR="00B614CB" w:rsidRPr="00B614CB" w:rsidRDefault="00B614CB" w:rsidP="002E244C">
            <w:pPr>
              <w:ind w:firstLine="0"/>
              <w:jc w:val="center"/>
              <w:rPr>
                <w:b/>
              </w:rPr>
            </w:pPr>
            <w:r w:rsidRPr="00B614CB">
              <w:rPr>
                <w:b/>
              </w:rPr>
              <w:t>Фамилия, имя, отчество</w:t>
            </w:r>
          </w:p>
        </w:tc>
        <w:tc>
          <w:tcPr>
            <w:tcW w:w="1090" w:type="dxa"/>
            <w:vAlign w:val="center"/>
          </w:tcPr>
          <w:p w14:paraId="533BD59C" w14:textId="77777777" w:rsidR="00B614CB" w:rsidRPr="00B614CB" w:rsidRDefault="00B614CB" w:rsidP="002E244C">
            <w:pPr>
              <w:ind w:firstLine="0"/>
              <w:jc w:val="center"/>
              <w:rPr>
                <w:b/>
              </w:rPr>
            </w:pPr>
            <w:r w:rsidRPr="00B614CB">
              <w:rPr>
                <w:b/>
              </w:rPr>
              <w:t>Учёная степень</w:t>
            </w:r>
          </w:p>
        </w:tc>
        <w:tc>
          <w:tcPr>
            <w:tcW w:w="3686" w:type="dxa"/>
            <w:vAlign w:val="center"/>
          </w:tcPr>
          <w:p w14:paraId="397EB4B0" w14:textId="77777777" w:rsidR="00B614CB" w:rsidRPr="00B614CB" w:rsidRDefault="00B614CB" w:rsidP="002E244C">
            <w:pPr>
              <w:ind w:firstLine="0"/>
              <w:jc w:val="center"/>
              <w:rPr>
                <w:b/>
              </w:rPr>
            </w:pPr>
            <w:r w:rsidRPr="00B614CB">
              <w:rPr>
                <w:b/>
              </w:rPr>
              <w:t>Должность</w:t>
            </w:r>
          </w:p>
        </w:tc>
        <w:tc>
          <w:tcPr>
            <w:tcW w:w="2835" w:type="dxa"/>
            <w:vAlign w:val="center"/>
          </w:tcPr>
          <w:p w14:paraId="4CE696CF" w14:textId="77777777" w:rsidR="00B614CB" w:rsidRPr="00B614CB" w:rsidRDefault="00B614CB" w:rsidP="002E244C">
            <w:pPr>
              <w:ind w:firstLine="0"/>
              <w:jc w:val="center"/>
              <w:rPr>
                <w:b/>
              </w:rPr>
            </w:pPr>
            <w:r w:rsidRPr="00B614CB">
              <w:rPr>
                <w:b/>
              </w:rPr>
              <w:t>Контактная информация (служебный адрес электронной почты, служебный телефон)</w:t>
            </w:r>
          </w:p>
        </w:tc>
      </w:tr>
      <w:tr w:rsidR="00B614CB" w:rsidRPr="00B614CB" w14:paraId="5159B5E1" w14:textId="77777777" w:rsidTr="00704856">
        <w:tc>
          <w:tcPr>
            <w:tcW w:w="1995" w:type="dxa"/>
          </w:tcPr>
          <w:p w14:paraId="0446E14B" w14:textId="46FC61C2" w:rsidR="00B614CB" w:rsidRPr="00B614CB" w:rsidRDefault="00F93E29" w:rsidP="002E244C">
            <w:pPr>
              <w:ind w:firstLine="0"/>
              <w:rPr>
                <w:i/>
              </w:rPr>
            </w:pPr>
            <w:r w:rsidRPr="00414304">
              <w:rPr>
                <w:rFonts w:eastAsia="Calibri"/>
              </w:rPr>
              <w:t>Шишкин А.Н.</w:t>
            </w:r>
          </w:p>
        </w:tc>
        <w:tc>
          <w:tcPr>
            <w:tcW w:w="1090" w:type="dxa"/>
          </w:tcPr>
          <w:p w14:paraId="2E3DA5A2" w14:textId="7DAF7454" w:rsidR="00B614CB" w:rsidRPr="00B614CB" w:rsidRDefault="00FB6A7B" w:rsidP="002E244C">
            <w:pPr>
              <w:ind w:firstLine="0"/>
              <w:rPr>
                <w:i/>
              </w:rPr>
            </w:pPr>
            <w:r>
              <w:rPr>
                <w:rFonts w:eastAsia="Calibri"/>
                <w:color w:val="000000"/>
                <w:szCs w:val="20"/>
                <w:lang w:eastAsia="en-US"/>
              </w:rPr>
              <w:t>д.м.н.</w:t>
            </w:r>
          </w:p>
        </w:tc>
        <w:tc>
          <w:tcPr>
            <w:tcW w:w="3686" w:type="dxa"/>
          </w:tcPr>
          <w:p w14:paraId="0E07F1D9" w14:textId="5FE9495E" w:rsidR="00B614CB" w:rsidRPr="00B614CB" w:rsidRDefault="00FB6A7B" w:rsidP="002E244C">
            <w:pPr>
              <w:ind w:firstLine="0"/>
              <w:jc w:val="left"/>
              <w:rPr>
                <w:i/>
              </w:rPr>
            </w:pPr>
            <w:r>
              <w:rPr>
                <w:rFonts w:eastAsia="Calibri"/>
                <w:color w:val="000000"/>
                <w:szCs w:val="20"/>
                <w:lang w:eastAsia="en-US"/>
              </w:rPr>
              <w:t xml:space="preserve">Профессор, зав. кафедрой </w:t>
            </w:r>
            <w:r w:rsidR="00F93E29">
              <w:rPr>
                <w:rFonts w:eastAsia="Calibri"/>
                <w:color w:val="000000"/>
                <w:szCs w:val="20"/>
                <w:lang w:eastAsia="en-US"/>
              </w:rPr>
              <w:t>факультетской</w:t>
            </w:r>
            <w:r>
              <w:rPr>
                <w:rFonts w:eastAsia="Calibri"/>
                <w:color w:val="000000"/>
                <w:szCs w:val="20"/>
                <w:lang w:eastAsia="en-US"/>
              </w:rPr>
              <w:t xml:space="preserve"> терапии</w:t>
            </w:r>
          </w:p>
        </w:tc>
        <w:tc>
          <w:tcPr>
            <w:tcW w:w="2835" w:type="dxa"/>
          </w:tcPr>
          <w:p w14:paraId="24C52E4E" w14:textId="77777777" w:rsidR="00F93E29" w:rsidRDefault="00F93E29" w:rsidP="002E244C">
            <w:pPr>
              <w:ind w:firstLine="0"/>
              <w:jc w:val="center"/>
            </w:pPr>
            <w:r>
              <w:t xml:space="preserve">alexshishkin@bk.ru </w:t>
            </w:r>
          </w:p>
          <w:p w14:paraId="64635250" w14:textId="3B8E268D" w:rsidR="00B614CB" w:rsidRPr="00B614CB" w:rsidRDefault="00F93E29" w:rsidP="002E244C">
            <w:pPr>
              <w:ind w:firstLine="0"/>
              <w:jc w:val="center"/>
              <w:rPr>
                <w:i/>
              </w:rPr>
            </w:pPr>
            <w:r>
              <w:t>89216413330</w:t>
            </w:r>
          </w:p>
        </w:tc>
      </w:tr>
      <w:tr w:rsidR="00B614CB" w:rsidRPr="00B614CB" w14:paraId="21A1268F" w14:textId="77777777" w:rsidTr="00704856">
        <w:tc>
          <w:tcPr>
            <w:tcW w:w="1995" w:type="dxa"/>
          </w:tcPr>
          <w:p w14:paraId="79A36B60" w14:textId="7489163D" w:rsidR="00B614CB" w:rsidRPr="00B614CB" w:rsidRDefault="00F93E29" w:rsidP="002E244C">
            <w:pPr>
              <w:ind w:firstLine="0"/>
              <w:rPr>
                <w:i/>
              </w:rPr>
            </w:pPr>
            <w:r w:rsidRPr="00414304">
              <w:rPr>
                <w:rFonts w:eastAsia="Calibri"/>
              </w:rPr>
              <w:t>Слепых Л.А.</w:t>
            </w:r>
          </w:p>
        </w:tc>
        <w:tc>
          <w:tcPr>
            <w:tcW w:w="1090" w:type="dxa"/>
          </w:tcPr>
          <w:p w14:paraId="0D5B3EA2" w14:textId="49E9AF03" w:rsidR="00B614CB" w:rsidRPr="00B614CB" w:rsidRDefault="00F93E29" w:rsidP="002E244C">
            <w:pPr>
              <w:ind w:firstLine="0"/>
              <w:rPr>
                <w:i/>
              </w:rPr>
            </w:pPr>
            <w:r w:rsidRPr="00414304">
              <w:t>к.м.н.</w:t>
            </w:r>
          </w:p>
        </w:tc>
        <w:tc>
          <w:tcPr>
            <w:tcW w:w="3686" w:type="dxa"/>
          </w:tcPr>
          <w:p w14:paraId="007E90F7" w14:textId="39EEA119" w:rsidR="00B614CB" w:rsidRPr="00B614CB" w:rsidRDefault="006F7AA5" w:rsidP="002E244C">
            <w:pPr>
              <w:ind w:firstLine="0"/>
              <w:jc w:val="left"/>
              <w:rPr>
                <w:i/>
              </w:rPr>
            </w:pPr>
            <w:r>
              <w:t>Д</w:t>
            </w:r>
            <w:r w:rsidR="00F93E29" w:rsidRPr="00414304">
              <w:t>оцент кафедры факультетской терапии</w:t>
            </w:r>
          </w:p>
        </w:tc>
        <w:tc>
          <w:tcPr>
            <w:tcW w:w="2835" w:type="dxa"/>
          </w:tcPr>
          <w:p w14:paraId="3C4FF2B0" w14:textId="7DF57F59" w:rsidR="00F93E29" w:rsidRDefault="00F93E29" w:rsidP="002E244C">
            <w:pPr>
              <w:ind w:firstLine="0"/>
              <w:jc w:val="center"/>
            </w:pPr>
            <w:r>
              <w:t>l.slepih@spbu.ru</w:t>
            </w:r>
          </w:p>
          <w:p w14:paraId="128C0B7B" w14:textId="621E111E" w:rsidR="00B614CB" w:rsidRPr="00C3083A" w:rsidRDefault="00F93E29" w:rsidP="002E244C">
            <w:pPr>
              <w:ind w:firstLine="0"/>
              <w:jc w:val="center"/>
            </w:pPr>
            <w:r>
              <w:t>9564561</w:t>
            </w:r>
          </w:p>
        </w:tc>
      </w:tr>
      <w:tr w:rsidR="006F7AA5" w:rsidRPr="00B614CB" w14:paraId="4944444A" w14:textId="77777777" w:rsidTr="00704856">
        <w:tc>
          <w:tcPr>
            <w:tcW w:w="1995" w:type="dxa"/>
          </w:tcPr>
          <w:p w14:paraId="646F03BD" w14:textId="41B7BEAD" w:rsidR="006F7AA5" w:rsidRPr="00414304" w:rsidRDefault="006F7AA5" w:rsidP="002E244C">
            <w:pPr>
              <w:ind w:firstLine="0"/>
              <w:rPr>
                <w:rFonts w:eastAsia="Calibri"/>
              </w:rPr>
            </w:pPr>
            <w:r>
              <w:rPr>
                <w:rFonts w:eastAsia="Calibri"/>
              </w:rPr>
              <w:t xml:space="preserve">Васильев П.В. </w:t>
            </w:r>
          </w:p>
        </w:tc>
        <w:tc>
          <w:tcPr>
            <w:tcW w:w="1090" w:type="dxa"/>
          </w:tcPr>
          <w:p w14:paraId="11EF63B9" w14:textId="3C8FCA4A" w:rsidR="006F7AA5" w:rsidRPr="00414304" w:rsidRDefault="006F7AA5" w:rsidP="002E244C">
            <w:pPr>
              <w:ind w:firstLine="0"/>
            </w:pPr>
            <w:r w:rsidRPr="00414304">
              <w:t>к.м.н.</w:t>
            </w:r>
          </w:p>
        </w:tc>
        <w:tc>
          <w:tcPr>
            <w:tcW w:w="3686" w:type="dxa"/>
          </w:tcPr>
          <w:p w14:paraId="27D15F90" w14:textId="0E08DCE8" w:rsidR="006F7AA5" w:rsidRPr="00414304" w:rsidRDefault="006F7AA5" w:rsidP="002E244C">
            <w:pPr>
              <w:ind w:firstLine="0"/>
              <w:jc w:val="left"/>
            </w:pPr>
            <w:r>
              <w:t xml:space="preserve">Ассистент </w:t>
            </w:r>
            <w:r w:rsidRPr="00414304">
              <w:t>кафедры факультетской терапии</w:t>
            </w:r>
          </w:p>
        </w:tc>
        <w:tc>
          <w:tcPr>
            <w:tcW w:w="2835" w:type="dxa"/>
          </w:tcPr>
          <w:p w14:paraId="264BE95C" w14:textId="7BF8417E" w:rsidR="006F7AA5" w:rsidRDefault="0096351B" w:rsidP="0058796F">
            <w:pPr>
              <w:ind w:firstLine="0"/>
              <w:jc w:val="center"/>
            </w:pPr>
            <w:r w:rsidRPr="0096351B">
              <w:t>p.v.vasiliev@spbu.ru</w:t>
            </w:r>
          </w:p>
        </w:tc>
      </w:tr>
    </w:tbl>
    <w:p w14:paraId="04D60F07" w14:textId="77777777" w:rsidR="00B614CB" w:rsidRPr="00C3083A" w:rsidRDefault="00B614CB" w:rsidP="002E244C"/>
    <w:sectPr w:rsidR="00B614CB" w:rsidRPr="00C3083A" w:rsidSect="00787C4B">
      <w:pgSz w:w="11906" w:h="16838"/>
      <w:pgMar w:top="1134"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50FB"/>
    <w:multiLevelType w:val="hybridMultilevel"/>
    <w:tmpl w:val="FA9CB68A"/>
    <w:lvl w:ilvl="0" w:tplc="6636A6EA">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DA1BCC"/>
    <w:multiLevelType w:val="hybridMultilevel"/>
    <w:tmpl w:val="4002ED6A"/>
    <w:lvl w:ilvl="0" w:tplc="AF2A4EE4">
      <w:start w:val="1"/>
      <w:numFmt w:val="bullet"/>
      <w:lvlText w:val=""/>
      <w:lvlJc w:val="left"/>
      <w:pPr>
        <w:tabs>
          <w:tab w:val="num" w:pos="0"/>
        </w:tabs>
        <w:ind w:left="720" w:hanging="360"/>
      </w:pPr>
      <w:rPr>
        <w:rFonts w:ascii="Symbol" w:hAnsi="Symbol" w:cs="Symbol" w:hint="default"/>
        <w:sz w:val="24"/>
      </w:rPr>
    </w:lvl>
    <w:lvl w:ilvl="1" w:tplc="CFEABEAE">
      <w:start w:val="1"/>
      <w:numFmt w:val="bullet"/>
      <w:lvlText w:val="o"/>
      <w:lvlJc w:val="left"/>
      <w:pPr>
        <w:ind w:left="1440" w:hanging="360"/>
      </w:pPr>
      <w:rPr>
        <w:rFonts w:ascii="Courier New" w:eastAsia="Courier New" w:hAnsi="Courier New" w:cs="Courier New" w:hint="default"/>
      </w:rPr>
    </w:lvl>
    <w:lvl w:ilvl="2" w:tplc="992214A6">
      <w:start w:val="1"/>
      <w:numFmt w:val="bullet"/>
      <w:lvlText w:val="§"/>
      <w:lvlJc w:val="left"/>
      <w:pPr>
        <w:ind w:left="2160" w:hanging="360"/>
      </w:pPr>
      <w:rPr>
        <w:rFonts w:ascii="Wingdings" w:eastAsia="Wingdings" w:hAnsi="Wingdings" w:cs="Wingdings" w:hint="default"/>
      </w:rPr>
    </w:lvl>
    <w:lvl w:ilvl="3" w:tplc="A364ACD2">
      <w:start w:val="1"/>
      <w:numFmt w:val="bullet"/>
      <w:lvlText w:val="·"/>
      <w:lvlJc w:val="left"/>
      <w:pPr>
        <w:ind w:left="2880" w:hanging="360"/>
      </w:pPr>
      <w:rPr>
        <w:rFonts w:ascii="Symbol" w:eastAsia="Symbol" w:hAnsi="Symbol" w:cs="Symbol" w:hint="default"/>
      </w:rPr>
    </w:lvl>
    <w:lvl w:ilvl="4" w:tplc="7514EFAC">
      <w:start w:val="1"/>
      <w:numFmt w:val="bullet"/>
      <w:lvlText w:val="o"/>
      <w:lvlJc w:val="left"/>
      <w:pPr>
        <w:ind w:left="3600" w:hanging="360"/>
      </w:pPr>
      <w:rPr>
        <w:rFonts w:ascii="Courier New" w:eastAsia="Courier New" w:hAnsi="Courier New" w:cs="Courier New" w:hint="default"/>
      </w:rPr>
    </w:lvl>
    <w:lvl w:ilvl="5" w:tplc="50BC9B34">
      <w:start w:val="1"/>
      <w:numFmt w:val="bullet"/>
      <w:lvlText w:val="§"/>
      <w:lvlJc w:val="left"/>
      <w:pPr>
        <w:ind w:left="4320" w:hanging="360"/>
      </w:pPr>
      <w:rPr>
        <w:rFonts w:ascii="Wingdings" w:eastAsia="Wingdings" w:hAnsi="Wingdings" w:cs="Wingdings" w:hint="default"/>
      </w:rPr>
    </w:lvl>
    <w:lvl w:ilvl="6" w:tplc="946A1252">
      <w:start w:val="1"/>
      <w:numFmt w:val="bullet"/>
      <w:lvlText w:val="·"/>
      <w:lvlJc w:val="left"/>
      <w:pPr>
        <w:ind w:left="5040" w:hanging="360"/>
      </w:pPr>
      <w:rPr>
        <w:rFonts w:ascii="Symbol" w:eastAsia="Symbol" w:hAnsi="Symbol" w:cs="Symbol" w:hint="default"/>
      </w:rPr>
    </w:lvl>
    <w:lvl w:ilvl="7" w:tplc="1E0AAA72">
      <w:start w:val="1"/>
      <w:numFmt w:val="bullet"/>
      <w:lvlText w:val="o"/>
      <w:lvlJc w:val="left"/>
      <w:pPr>
        <w:ind w:left="5760" w:hanging="360"/>
      </w:pPr>
      <w:rPr>
        <w:rFonts w:ascii="Courier New" w:eastAsia="Courier New" w:hAnsi="Courier New" w:cs="Courier New" w:hint="default"/>
      </w:rPr>
    </w:lvl>
    <w:lvl w:ilvl="8" w:tplc="4C085DC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3866BBB"/>
    <w:multiLevelType w:val="hybridMultilevel"/>
    <w:tmpl w:val="4830D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C72EF"/>
    <w:multiLevelType w:val="hybridMultilevel"/>
    <w:tmpl w:val="34841918"/>
    <w:lvl w:ilvl="0" w:tplc="6636A6EA">
      <w:start w:val="1"/>
      <w:numFmt w:val="bullet"/>
      <w:lvlText w:val="-"/>
      <w:lvlJc w:val="left"/>
      <w:pPr>
        <w:tabs>
          <w:tab w:val="num" w:pos="0"/>
        </w:tabs>
        <w:ind w:left="720" w:hanging="360"/>
      </w:pPr>
      <w:rPr>
        <w:rFonts w:hint="default"/>
        <w:sz w:val="24"/>
      </w:rPr>
    </w:lvl>
    <w:lvl w:ilvl="1" w:tplc="44863A0A">
      <w:start w:val="1"/>
      <w:numFmt w:val="bullet"/>
      <w:lvlText w:val="o"/>
      <w:lvlJc w:val="left"/>
      <w:pPr>
        <w:ind w:left="1440" w:hanging="360"/>
      </w:pPr>
      <w:rPr>
        <w:rFonts w:ascii="Courier New" w:eastAsia="Courier New" w:hAnsi="Courier New" w:cs="Courier New" w:hint="default"/>
      </w:rPr>
    </w:lvl>
    <w:lvl w:ilvl="2" w:tplc="008C5A06">
      <w:start w:val="1"/>
      <w:numFmt w:val="bullet"/>
      <w:lvlText w:val="§"/>
      <w:lvlJc w:val="left"/>
      <w:pPr>
        <w:ind w:left="2160" w:hanging="360"/>
      </w:pPr>
      <w:rPr>
        <w:rFonts w:ascii="Wingdings" w:eastAsia="Wingdings" w:hAnsi="Wingdings" w:cs="Wingdings" w:hint="default"/>
      </w:rPr>
    </w:lvl>
    <w:lvl w:ilvl="3" w:tplc="2E442FC6">
      <w:start w:val="1"/>
      <w:numFmt w:val="bullet"/>
      <w:lvlText w:val="·"/>
      <w:lvlJc w:val="left"/>
      <w:pPr>
        <w:ind w:left="2880" w:hanging="360"/>
      </w:pPr>
      <w:rPr>
        <w:rFonts w:ascii="Symbol" w:eastAsia="Symbol" w:hAnsi="Symbol" w:cs="Symbol" w:hint="default"/>
      </w:rPr>
    </w:lvl>
    <w:lvl w:ilvl="4" w:tplc="14C89D7C">
      <w:start w:val="1"/>
      <w:numFmt w:val="bullet"/>
      <w:lvlText w:val="o"/>
      <w:lvlJc w:val="left"/>
      <w:pPr>
        <w:ind w:left="3600" w:hanging="360"/>
      </w:pPr>
      <w:rPr>
        <w:rFonts w:ascii="Courier New" w:eastAsia="Courier New" w:hAnsi="Courier New" w:cs="Courier New" w:hint="default"/>
      </w:rPr>
    </w:lvl>
    <w:lvl w:ilvl="5" w:tplc="0A5EF210">
      <w:start w:val="1"/>
      <w:numFmt w:val="bullet"/>
      <w:lvlText w:val="§"/>
      <w:lvlJc w:val="left"/>
      <w:pPr>
        <w:ind w:left="4320" w:hanging="360"/>
      </w:pPr>
      <w:rPr>
        <w:rFonts w:ascii="Wingdings" w:eastAsia="Wingdings" w:hAnsi="Wingdings" w:cs="Wingdings" w:hint="default"/>
      </w:rPr>
    </w:lvl>
    <w:lvl w:ilvl="6" w:tplc="EEF86342">
      <w:start w:val="1"/>
      <w:numFmt w:val="bullet"/>
      <w:lvlText w:val="·"/>
      <w:lvlJc w:val="left"/>
      <w:pPr>
        <w:ind w:left="5040" w:hanging="360"/>
      </w:pPr>
      <w:rPr>
        <w:rFonts w:ascii="Symbol" w:eastAsia="Symbol" w:hAnsi="Symbol" w:cs="Symbol" w:hint="default"/>
      </w:rPr>
    </w:lvl>
    <w:lvl w:ilvl="7" w:tplc="5C522D06">
      <w:start w:val="1"/>
      <w:numFmt w:val="bullet"/>
      <w:lvlText w:val="o"/>
      <w:lvlJc w:val="left"/>
      <w:pPr>
        <w:ind w:left="5760" w:hanging="360"/>
      </w:pPr>
      <w:rPr>
        <w:rFonts w:ascii="Courier New" w:eastAsia="Courier New" w:hAnsi="Courier New" w:cs="Courier New" w:hint="default"/>
      </w:rPr>
    </w:lvl>
    <w:lvl w:ilvl="8" w:tplc="C8A4F72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5E25E16"/>
    <w:multiLevelType w:val="hybridMultilevel"/>
    <w:tmpl w:val="58BCACD2"/>
    <w:lvl w:ilvl="0" w:tplc="641A9138">
      <w:start w:val="1"/>
      <w:numFmt w:val="bullet"/>
      <w:lvlText w:val=""/>
      <w:lvlJc w:val="left"/>
      <w:pPr>
        <w:ind w:left="720" w:hanging="360"/>
      </w:pPr>
      <w:rPr>
        <w:rFonts w:ascii="Symbol" w:hAnsi="Symbol" w:hint="default"/>
      </w:rPr>
    </w:lvl>
    <w:lvl w:ilvl="1" w:tplc="B4FCBC4C">
      <w:start w:val="1"/>
      <w:numFmt w:val="bullet"/>
      <w:lvlText w:val="o"/>
      <w:lvlJc w:val="left"/>
      <w:pPr>
        <w:ind w:left="1440" w:hanging="360"/>
      </w:pPr>
      <w:rPr>
        <w:rFonts w:ascii="Courier New" w:hAnsi="Courier New" w:cs="Courier New" w:hint="default"/>
      </w:rPr>
    </w:lvl>
    <w:lvl w:ilvl="2" w:tplc="5CE0502A">
      <w:start w:val="1"/>
      <w:numFmt w:val="bullet"/>
      <w:lvlText w:val=""/>
      <w:lvlJc w:val="left"/>
      <w:pPr>
        <w:ind w:left="2160" w:hanging="360"/>
      </w:pPr>
      <w:rPr>
        <w:rFonts w:ascii="Wingdings" w:hAnsi="Wingdings" w:hint="default"/>
      </w:rPr>
    </w:lvl>
    <w:lvl w:ilvl="3" w:tplc="AD0C15C8">
      <w:start w:val="1"/>
      <w:numFmt w:val="bullet"/>
      <w:lvlText w:val=""/>
      <w:lvlJc w:val="left"/>
      <w:pPr>
        <w:ind w:left="2880" w:hanging="360"/>
      </w:pPr>
      <w:rPr>
        <w:rFonts w:ascii="Symbol" w:hAnsi="Symbol" w:hint="default"/>
      </w:rPr>
    </w:lvl>
    <w:lvl w:ilvl="4" w:tplc="D93A19C0">
      <w:start w:val="1"/>
      <w:numFmt w:val="bullet"/>
      <w:lvlText w:val="o"/>
      <w:lvlJc w:val="left"/>
      <w:pPr>
        <w:ind w:left="3600" w:hanging="360"/>
      </w:pPr>
      <w:rPr>
        <w:rFonts w:ascii="Courier New" w:hAnsi="Courier New" w:cs="Courier New" w:hint="default"/>
      </w:rPr>
    </w:lvl>
    <w:lvl w:ilvl="5" w:tplc="18A26254">
      <w:start w:val="1"/>
      <w:numFmt w:val="bullet"/>
      <w:lvlText w:val=""/>
      <w:lvlJc w:val="left"/>
      <w:pPr>
        <w:ind w:left="4320" w:hanging="360"/>
      </w:pPr>
      <w:rPr>
        <w:rFonts w:ascii="Wingdings" w:hAnsi="Wingdings" w:hint="default"/>
      </w:rPr>
    </w:lvl>
    <w:lvl w:ilvl="6" w:tplc="8D08DED4">
      <w:start w:val="1"/>
      <w:numFmt w:val="bullet"/>
      <w:lvlText w:val=""/>
      <w:lvlJc w:val="left"/>
      <w:pPr>
        <w:ind w:left="5040" w:hanging="360"/>
      </w:pPr>
      <w:rPr>
        <w:rFonts w:ascii="Symbol" w:hAnsi="Symbol" w:hint="default"/>
      </w:rPr>
    </w:lvl>
    <w:lvl w:ilvl="7" w:tplc="02FAACF4">
      <w:start w:val="1"/>
      <w:numFmt w:val="bullet"/>
      <w:lvlText w:val="o"/>
      <w:lvlJc w:val="left"/>
      <w:pPr>
        <w:ind w:left="5760" w:hanging="360"/>
      </w:pPr>
      <w:rPr>
        <w:rFonts w:ascii="Courier New" w:hAnsi="Courier New" w:cs="Courier New" w:hint="default"/>
      </w:rPr>
    </w:lvl>
    <w:lvl w:ilvl="8" w:tplc="7A02FED4">
      <w:start w:val="1"/>
      <w:numFmt w:val="bullet"/>
      <w:lvlText w:val=""/>
      <w:lvlJc w:val="left"/>
      <w:pPr>
        <w:ind w:left="6480" w:hanging="360"/>
      </w:pPr>
      <w:rPr>
        <w:rFonts w:ascii="Wingdings" w:hAnsi="Wingdings" w:hint="default"/>
      </w:rPr>
    </w:lvl>
  </w:abstractNum>
  <w:abstractNum w:abstractNumId="5" w15:restartNumberingAfterBreak="0">
    <w:nsid w:val="097F0FB4"/>
    <w:multiLevelType w:val="hybridMultilevel"/>
    <w:tmpl w:val="1B445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631DD"/>
    <w:multiLevelType w:val="hybridMultilevel"/>
    <w:tmpl w:val="3E1AF1D4"/>
    <w:lvl w:ilvl="0" w:tplc="D96463FE">
      <w:start w:val="1"/>
      <w:numFmt w:val="decimal"/>
      <w:lvlText w:val="%1."/>
      <w:lvlJc w:val="left"/>
      <w:pPr>
        <w:tabs>
          <w:tab w:val="num" w:pos="360"/>
        </w:tabs>
        <w:ind w:left="360" w:hanging="360"/>
      </w:pPr>
      <w:rPr>
        <w:color w:val="000000"/>
      </w:rPr>
    </w:lvl>
    <w:lvl w:ilvl="1" w:tplc="A6F46CA0">
      <w:start w:val="1"/>
      <w:numFmt w:val="bullet"/>
      <w:lvlText w:val="o"/>
      <w:lvlJc w:val="left"/>
      <w:pPr>
        <w:ind w:left="1440" w:hanging="360"/>
      </w:pPr>
      <w:rPr>
        <w:rFonts w:ascii="Courier New" w:eastAsia="Courier New" w:hAnsi="Courier New" w:cs="Courier New" w:hint="default"/>
      </w:rPr>
    </w:lvl>
    <w:lvl w:ilvl="2" w:tplc="95484EBE">
      <w:start w:val="1"/>
      <w:numFmt w:val="bullet"/>
      <w:lvlText w:val="§"/>
      <w:lvlJc w:val="left"/>
      <w:pPr>
        <w:ind w:left="2160" w:hanging="360"/>
      </w:pPr>
      <w:rPr>
        <w:rFonts w:ascii="Wingdings" w:eastAsia="Wingdings" w:hAnsi="Wingdings" w:cs="Wingdings" w:hint="default"/>
      </w:rPr>
    </w:lvl>
    <w:lvl w:ilvl="3" w:tplc="63CE6156">
      <w:start w:val="1"/>
      <w:numFmt w:val="bullet"/>
      <w:lvlText w:val="·"/>
      <w:lvlJc w:val="left"/>
      <w:pPr>
        <w:ind w:left="2880" w:hanging="360"/>
      </w:pPr>
      <w:rPr>
        <w:rFonts w:ascii="Symbol" w:eastAsia="Symbol" w:hAnsi="Symbol" w:cs="Symbol" w:hint="default"/>
      </w:rPr>
    </w:lvl>
    <w:lvl w:ilvl="4" w:tplc="97E4A7FA">
      <w:start w:val="1"/>
      <w:numFmt w:val="bullet"/>
      <w:lvlText w:val="o"/>
      <w:lvlJc w:val="left"/>
      <w:pPr>
        <w:ind w:left="3600" w:hanging="360"/>
      </w:pPr>
      <w:rPr>
        <w:rFonts w:ascii="Courier New" w:eastAsia="Courier New" w:hAnsi="Courier New" w:cs="Courier New" w:hint="default"/>
      </w:rPr>
    </w:lvl>
    <w:lvl w:ilvl="5" w:tplc="BE102266">
      <w:start w:val="1"/>
      <w:numFmt w:val="bullet"/>
      <w:lvlText w:val="§"/>
      <w:lvlJc w:val="left"/>
      <w:pPr>
        <w:ind w:left="4320" w:hanging="360"/>
      </w:pPr>
      <w:rPr>
        <w:rFonts w:ascii="Wingdings" w:eastAsia="Wingdings" w:hAnsi="Wingdings" w:cs="Wingdings" w:hint="default"/>
      </w:rPr>
    </w:lvl>
    <w:lvl w:ilvl="6" w:tplc="2A740F2E">
      <w:start w:val="1"/>
      <w:numFmt w:val="bullet"/>
      <w:lvlText w:val="·"/>
      <w:lvlJc w:val="left"/>
      <w:pPr>
        <w:ind w:left="5040" w:hanging="360"/>
      </w:pPr>
      <w:rPr>
        <w:rFonts w:ascii="Symbol" w:eastAsia="Symbol" w:hAnsi="Symbol" w:cs="Symbol" w:hint="default"/>
      </w:rPr>
    </w:lvl>
    <w:lvl w:ilvl="7" w:tplc="B1767288">
      <w:start w:val="1"/>
      <w:numFmt w:val="bullet"/>
      <w:lvlText w:val="o"/>
      <w:lvlJc w:val="left"/>
      <w:pPr>
        <w:ind w:left="5760" w:hanging="360"/>
      </w:pPr>
      <w:rPr>
        <w:rFonts w:ascii="Courier New" w:eastAsia="Courier New" w:hAnsi="Courier New" w:cs="Courier New" w:hint="default"/>
      </w:rPr>
    </w:lvl>
    <w:lvl w:ilvl="8" w:tplc="49EAF13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6CC50BE"/>
    <w:multiLevelType w:val="hybridMultilevel"/>
    <w:tmpl w:val="4F3AC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C91CF8"/>
    <w:multiLevelType w:val="hybridMultilevel"/>
    <w:tmpl w:val="4F3AC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6718D"/>
    <w:multiLevelType w:val="multilevel"/>
    <w:tmpl w:val="34CE295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0824BC"/>
    <w:multiLevelType w:val="hybridMultilevel"/>
    <w:tmpl w:val="0726788A"/>
    <w:lvl w:ilvl="0" w:tplc="E0D4B3E4">
      <w:start w:val="1"/>
      <w:numFmt w:val="decimal"/>
      <w:lvlText w:val="%1."/>
      <w:lvlJc w:val="left"/>
      <w:pPr>
        <w:tabs>
          <w:tab w:val="num" w:pos="360"/>
        </w:tabs>
        <w:ind w:left="360" w:hanging="360"/>
      </w:pPr>
      <w:rPr>
        <w:color w:val="000000"/>
      </w:rPr>
    </w:lvl>
    <w:lvl w:ilvl="1" w:tplc="E0C214C4">
      <w:start w:val="1"/>
      <w:numFmt w:val="bullet"/>
      <w:lvlText w:val="o"/>
      <w:lvlJc w:val="left"/>
      <w:pPr>
        <w:ind w:left="1440" w:hanging="360"/>
      </w:pPr>
      <w:rPr>
        <w:rFonts w:ascii="Courier New" w:eastAsia="Courier New" w:hAnsi="Courier New" w:cs="Courier New" w:hint="default"/>
      </w:rPr>
    </w:lvl>
    <w:lvl w:ilvl="2" w:tplc="FAB6B9E8">
      <w:start w:val="1"/>
      <w:numFmt w:val="bullet"/>
      <w:lvlText w:val="§"/>
      <w:lvlJc w:val="left"/>
      <w:pPr>
        <w:ind w:left="2160" w:hanging="360"/>
      </w:pPr>
      <w:rPr>
        <w:rFonts w:ascii="Wingdings" w:eastAsia="Wingdings" w:hAnsi="Wingdings" w:cs="Wingdings" w:hint="default"/>
      </w:rPr>
    </w:lvl>
    <w:lvl w:ilvl="3" w:tplc="6F64B986">
      <w:start w:val="1"/>
      <w:numFmt w:val="bullet"/>
      <w:lvlText w:val="·"/>
      <w:lvlJc w:val="left"/>
      <w:pPr>
        <w:ind w:left="2880" w:hanging="360"/>
      </w:pPr>
      <w:rPr>
        <w:rFonts w:ascii="Symbol" w:eastAsia="Symbol" w:hAnsi="Symbol" w:cs="Symbol" w:hint="default"/>
      </w:rPr>
    </w:lvl>
    <w:lvl w:ilvl="4" w:tplc="C1DA6328">
      <w:start w:val="1"/>
      <w:numFmt w:val="bullet"/>
      <w:lvlText w:val="o"/>
      <w:lvlJc w:val="left"/>
      <w:pPr>
        <w:ind w:left="3600" w:hanging="360"/>
      </w:pPr>
      <w:rPr>
        <w:rFonts w:ascii="Courier New" w:eastAsia="Courier New" w:hAnsi="Courier New" w:cs="Courier New" w:hint="default"/>
      </w:rPr>
    </w:lvl>
    <w:lvl w:ilvl="5" w:tplc="6CF46F96">
      <w:start w:val="1"/>
      <w:numFmt w:val="bullet"/>
      <w:lvlText w:val="§"/>
      <w:lvlJc w:val="left"/>
      <w:pPr>
        <w:ind w:left="4320" w:hanging="360"/>
      </w:pPr>
      <w:rPr>
        <w:rFonts w:ascii="Wingdings" w:eastAsia="Wingdings" w:hAnsi="Wingdings" w:cs="Wingdings" w:hint="default"/>
      </w:rPr>
    </w:lvl>
    <w:lvl w:ilvl="6" w:tplc="59520DDC">
      <w:start w:val="1"/>
      <w:numFmt w:val="bullet"/>
      <w:lvlText w:val="·"/>
      <w:lvlJc w:val="left"/>
      <w:pPr>
        <w:ind w:left="5040" w:hanging="360"/>
      </w:pPr>
      <w:rPr>
        <w:rFonts w:ascii="Symbol" w:eastAsia="Symbol" w:hAnsi="Symbol" w:cs="Symbol" w:hint="default"/>
      </w:rPr>
    </w:lvl>
    <w:lvl w:ilvl="7" w:tplc="1F62632C">
      <w:start w:val="1"/>
      <w:numFmt w:val="bullet"/>
      <w:lvlText w:val="o"/>
      <w:lvlJc w:val="left"/>
      <w:pPr>
        <w:ind w:left="5760" w:hanging="360"/>
      </w:pPr>
      <w:rPr>
        <w:rFonts w:ascii="Courier New" w:eastAsia="Courier New" w:hAnsi="Courier New" w:cs="Courier New" w:hint="default"/>
      </w:rPr>
    </w:lvl>
    <w:lvl w:ilvl="8" w:tplc="E8EEA1F6">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A326D80"/>
    <w:multiLevelType w:val="hybridMultilevel"/>
    <w:tmpl w:val="40A448F2"/>
    <w:lvl w:ilvl="0" w:tplc="FFFFFFFF">
      <w:start w:val="1"/>
      <w:numFmt w:val="decimal"/>
      <w:lvlText w:val="%1."/>
      <w:lvlJc w:val="left"/>
      <w:pPr>
        <w:tabs>
          <w:tab w:val="num" w:pos="644"/>
        </w:tabs>
        <w:ind w:left="644" w:hanging="360"/>
      </w:pPr>
      <w:rPr>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A827159"/>
    <w:multiLevelType w:val="hybridMultilevel"/>
    <w:tmpl w:val="7EEA33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AF52FE3"/>
    <w:multiLevelType w:val="hybridMultilevel"/>
    <w:tmpl w:val="B90A37F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4" w15:restartNumberingAfterBreak="0">
    <w:nsid w:val="2B383D19"/>
    <w:multiLevelType w:val="multilevel"/>
    <w:tmpl w:val="702A76F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1E3318"/>
    <w:multiLevelType w:val="hybridMultilevel"/>
    <w:tmpl w:val="BBDA3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ED7E26"/>
    <w:multiLevelType w:val="hybridMultilevel"/>
    <w:tmpl w:val="B6A08EC8"/>
    <w:lvl w:ilvl="0" w:tplc="F872B420">
      <w:start w:val="1"/>
      <w:numFmt w:val="decimal"/>
      <w:lvlText w:val="%1."/>
      <w:lvlJc w:val="left"/>
      <w:pPr>
        <w:ind w:left="720" w:hanging="360"/>
      </w:pPr>
    </w:lvl>
    <w:lvl w:ilvl="1" w:tplc="9E74391C">
      <w:start w:val="1"/>
      <w:numFmt w:val="lowerLetter"/>
      <w:lvlText w:val="%2."/>
      <w:lvlJc w:val="left"/>
      <w:pPr>
        <w:ind w:left="1440" w:hanging="360"/>
      </w:pPr>
    </w:lvl>
    <w:lvl w:ilvl="2" w:tplc="4A46C39E">
      <w:start w:val="1"/>
      <w:numFmt w:val="lowerRoman"/>
      <w:lvlText w:val="%3."/>
      <w:lvlJc w:val="right"/>
      <w:pPr>
        <w:ind w:left="2160" w:hanging="180"/>
      </w:pPr>
    </w:lvl>
    <w:lvl w:ilvl="3" w:tplc="2188CFDC">
      <w:start w:val="1"/>
      <w:numFmt w:val="decimal"/>
      <w:lvlText w:val="%4."/>
      <w:lvlJc w:val="left"/>
      <w:pPr>
        <w:ind w:left="2880" w:hanging="360"/>
      </w:pPr>
    </w:lvl>
    <w:lvl w:ilvl="4" w:tplc="B5841B2A">
      <w:start w:val="1"/>
      <w:numFmt w:val="lowerLetter"/>
      <w:lvlText w:val="%5."/>
      <w:lvlJc w:val="left"/>
      <w:pPr>
        <w:ind w:left="3600" w:hanging="360"/>
      </w:pPr>
    </w:lvl>
    <w:lvl w:ilvl="5" w:tplc="95822E32">
      <w:start w:val="1"/>
      <w:numFmt w:val="lowerRoman"/>
      <w:lvlText w:val="%6."/>
      <w:lvlJc w:val="right"/>
      <w:pPr>
        <w:ind w:left="4320" w:hanging="180"/>
      </w:pPr>
    </w:lvl>
    <w:lvl w:ilvl="6" w:tplc="9184016E">
      <w:start w:val="1"/>
      <w:numFmt w:val="decimal"/>
      <w:lvlText w:val="%7."/>
      <w:lvlJc w:val="left"/>
      <w:pPr>
        <w:ind w:left="5040" w:hanging="360"/>
      </w:pPr>
    </w:lvl>
    <w:lvl w:ilvl="7" w:tplc="4A145532">
      <w:start w:val="1"/>
      <w:numFmt w:val="lowerLetter"/>
      <w:lvlText w:val="%8."/>
      <w:lvlJc w:val="left"/>
      <w:pPr>
        <w:ind w:left="5760" w:hanging="360"/>
      </w:pPr>
    </w:lvl>
    <w:lvl w:ilvl="8" w:tplc="F93E7C64">
      <w:start w:val="1"/>
      <w:numFmt w:val="lowerRoman"/>
      <w:lvlText w:val="%9."/>
      <w:lvlJc w:val="right"/>
      <w:pPr>
        <w:ind w:left="6480" w:hanging="180"/>
      </w:pPr>
    </w:lvl>
  </w:abstractNum>
  <w:abstractNum w:abstractNumId="17" w15:restartNumberingAfterBreak="0">
    <w:nsid w:val="34903C12"/>
    <w:multiLevelType w:val="hybridMultilevel"/>
    <w:tmpl w:val="6624C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A539B7"/>
    <w:multiLevelType w:val="hybridMultilevel"/>
    <w:tmpl w:val="A85A1F9E"/>
    <w:lvl w:ilvl="0" w:tplc="619405B0">
      <w:start w:val="1"/>
      <w:numFmt w:val="decimal"/>
      <w:lvlText w:val="%1."/>
      <w:lvlJc w:val="left"/>
      <w:pPr>
        <w:tabs>
          <w:tab w:val="num" w:pos="360"/>
        </w:tabs>
        <w:ind w:left="360" w:hanging="360"/>
      </w:pPr>
      <w:rPr>
        <w:color w:val="000000"/>
      </w:rPr>
    </w:lvl>
    <w:lvl w:ilvl="1" w:tplc="B33A6F00">
      <w:start w:val="1"/>
      <w:numFmt w:val="bullet"/>
      <w:lvlText w:val="o"/>
      <w:lvlJc w:val="left"/>
      <w:pPr>
        <w:ind w:left="1440" w:hanging="360"/>
      </w:pPr>
      <w:rPr>
        <w:rFonts w:ascii="Courier New" w:eastAsia="Courier New" w:hAnsi="Courier New" w:cs="Courier New" w:hint="default"/>
      </w:rPr>
    </w:lvl>
    <w:lvl w:ilvl="2" w:tplc="E3E2FE18">
      <w:start w:val="1"/>
      <w:numFmt w:val="bullet"/>
      <w:lvlText w:val="§"/>
      <w:lvlJc w:val="left"/>
      <w:pPr>
        <w:ind w:left="2160" w:hanging="360"/>
      </w:pPr>
      <w:rPr>
        <w:rFonts w:ascii="Wingdings" w:eastAsia="Wingdings" w:hAnsi="Wingdings" w:cs="Wingdings" w:hint="default"/>
      </w:rPr>
    </w:lvl>
    <w:lvl w:ilvl="3" w:tplc="9834AF86">
      <w:start w:val="1"/>
      <w:numFmt w:val="bullet"/>
      <w:lvlText w:val="·"/>
      <w:lvlJc w:val="left"/>
      <w:pPr>
        <w:ind w:left="2880" w:hanging="360"/>
      </w:pPr>
      <w:rPr>
        <w:rFonts w:ascii="Symbol" w:eastAsia="Symbol" w:hAnsi="Symbol" w:cs="Symbol" w:hint="default"/>
      </w:rPr>
    </w:lvl>
    <w:lvl w:ilvl="4" w:tplc="47EA32AA">
      <w:start w:val="1"/>
      <w:numFmt w:val="bullet"/>
      <w:lvlText w:val="o"/>
      <w:lvlJc w:val="left"/>
      <w:pPr>
        <w:ind w:left="3600" w:hanging="360"/>
      </w:pPr>
      <w:rPr>
        <w:rFonts w:ascii="Courier New" w:eastAsia="Courier New" w:hAnsi="Courier New" w:cs="Courier New" w:hint="default"/>
      </w:rPr>
    </w:lvl>
    <w:lvl w:ilvl="5" w:tplc="1BC496C2">
      <w:start w:val="1"/>
      <w:numFmt w:val="bullet"/>
      <w:lvlText w:val="§"/>
      <w:lvlJc w:val="left"/>
      <w:pPr>
        <w:ind w:left="4320" w:hanging="360"/>
      </w:pPr>
      <w:rPr>
        <w:rFonts w:ascii="Wingdings" w:eastAsia="Wingdings" w:hAnsi="Wingdings" w:cs="Wingdings" w:hint="default"/>
      </w:rPr>
    </w:lvl>
    <w:lvl w:ilvl="6" w:tplc="2EA24988">
      <w:start w:val="1"/>
      <w:numFmt w:val="bullet"/>
      <w:lvlText w:val="·"/>
      <w:lvlJc w:val="left"/>
      <w:pPr>
        <w:ind w:left="5040" w:hanging="360"/>
      </w:pPr>
      <w:rPr>
        <w:rFonts w:ascii="Symbol" w:eastAsia="Symbol" w:hAnsi="Symbol" w:cs="Symbol" w:hint="default"/>
      </w:rPr>
    </w:lvl>
    <w:lvl w:ilvl="7" w:tplc="52142820">
      <w:start w:val="1"/>
      <w:numFmt w:val="bullet"/>
      <w:lvlText w:val="o"/>
      <w:lvlJc w:val="left"/>
      <w:pPr>
        <w:ind w:left="5760" w:hanging="360"/>
      </w:pPr>
      <w:rPr>
        <w:rFonts w:ascii="Courier New" w:eastAsia="Courier New" w:hAnsi="Courier New" w:cs="Courier New" w:hint="default"/>
      </w:rPr>
    </w:lvl>
    <w:lvl w:ilvl="8" w:tplc="AA06474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1EE7E5F"/>
    <w:multiLevelType w:val="hybridMultilevel"/>
    <w:tmpl w:val="AB28908C"/>
    <w:lvl w:ilvl="0" w:tplc="AEA0B2F2">
      <w:start w:val="1"/>
      <w:numFmt w:val="bullet"/>
      <w:lvlText w:val=""/>
      <w:lvlJc w:val="left"/>
      <w:pPr>
        <w:tabs>
          <w:tab w:val="num" w:pos="0"/>
        </w:tabs>
        <w:ind w:left="720" w:hanging="360"/>
      </w:pPr>
      <w:rPr>
        <w:rFonts w:ascii="Symbol" w:hAnsi="Symbol" w:cs="Symbol" w:hint="default"/>
        <w:sz w:val="24"/>
      </w:rPr>
    </w:lvl>
    <w:lvl w:ilvl="1" w:tplc="760C3FDA">
      <w:start w:val="1"/>
      <w:numFmt w:val="bullet"/>
      <w:lvlText w:val="o"/>
      <w:lvlJc w:val="left"/>
      <w:pPr>
        <w:ind w:left="1440" w:hanging="360"/>
      </w:pPr>
      <w:rPr>
        <w:rFonts w:ascii="Courier New" w:eastAsia="Courier New" w:hAnsi="Courier New" w:cs="Courier New" w:hint="default"/>
      </w:rPr>
    </w:lvl>
    <w:lvl w:ilvl="2" w:tplc="08AAA50E">
      <w:start w:val="1"/>
      <w:numFmt w:val="bullet"/>
      <w:lvlText w:val="§"/>
      <w:lvlJc w:val="left"/>
      <w:pPr>
        <w:ind w:left="2160" w:hanging="360"/>
      </w:pPr>
      <w:rPr>
        <w:rFonts w:ascii="Wingdings" w:eastAsia="Wingdings" w:hAnsi="Wingdings" w:cs="Wingdings" w:hint="default"/>
      </w:rPr>
    </w:lvl>
    <w:lvl w:ilvl="3" w:tplc="A08829C4">
      <w:start w:val="1"/>
      <w:numFmt w:val="bullet"/>
      <w:lvlText w:val="·"/>
      <w:lvlJc w:val="left"/>
      <w:pPr>
        <w:ind w:left="2880" w:hanging="360"/>
      </w:pPr>
      <w:rPr>
        <w:rFonts w:ascii="Symbol" w:eastAsia="Symbol" w:hAnsi="Symbol" w:cs="Symbol" w:hint="default"/>
      </w:rPr>
    </w:lvl>
    <w:lvl w:ilvl="4" w:tplc="C2AA8DDC">
      <w:start w:val="1"/>
      <w:numFmt w:val="bullet"/>
      <w:lvlText w:val="o"/>
      <w:lvlJc w:val="left"/>
      <w:pPr>
        <w:ind w:left="3600" w:hanging="360"/>
      </w:pPr>
      <w:rPr>
        <w:rFonts w:ascii="Courier New" w:eastAsia="Courier New" w:hAnsi="Courier New" w:cs="Courier New" w:hint="default"/>
      </w:rPr>
    </w:lvl>
    <w:lvl w:ilvl="5" w:tplc="A5E6FB5A">
      <w:start w:val="1"/>
      <w:numFmt w:val="bullet"/>
      <w:lvlText w:val="§"/>
      <w:lvlJc w:val="left"/>
      <w:pPr>
        <w:ind w:left="4320" w:hanging="360"/>
      </w:pPr>
      <w:rPr>
        <w:rFonts w:ascii="Wingdings" w:eastAsia="Wingdings" w:hAnsi="Wingdings" w:cs="Wingdings" w:hint="default"/>
      </w:rPr>
    </w:lvl>
    <w:lvl w:ilvl="6" w:tplc="359854D2">
      <w:start w:val="1"/>
      <w:numFmt w:val="bullet"/>
      <w:lvlText w:val="·"/>
      <w:lvlJc w:val="left"/>
      <w:pPr>
        <w:ind w:left="5040" w:hanging="360"/>
      </w:pPr>
      <w:rPr>
        <w:rFonts w:ascii="Symbol" w:eastAsia="Symbol" w:hAnsi="Symbol" w:cs="Symbol" w:hint="default"/>
      </w:rPr>
    </w:lvl>
    <w:lvl w:ilvl="7" w:tplc="8EF242F8">
      <w:start w:val="1"/>
      <w:numFmt w:val="bullet"/>
      <w:lvlText w:val="o"/>
      <w:lvlJc w:val="left"/>
      <w:pPr>
        <w:ind w:left="5760" w:hanging="360"/>
      </w:pPr>
      <w:rPr>
        <w:rFonts w:ascii="Courier New" w:eastAsia="Courier New" w:hAnsi="Courier New" w:cs="Courier New" w:hint="default"/>
      </w:rPr>
    </w:lvl>
    <w:lvl w:ilvl="8" w:tplc="B82C0A6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45B1792"/>
    <w:multiLevelType w:val="hybridMultilevel"/>
    <w:tmpl w:val="E994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EA784F"/>
    <w:multiLevelType w:val="hybridMultilevel"/>
    <w:tmpl w:val="9BEACB0E"/>
    <w:lvl w:ilvl="0" w:tplc="6636A6EA">
      <w:start w:val="1"/>
      <w:numFmt w:val="bullet"/>
      <w:lvlText w:val="-"/>
      <w:lvlJc w:val="left"/>
      <w:pPr>
        <w:ind w:left="1440" w:hanging="360"/>
      </w:pPr>
      <w:rPr>
        <w:rFonts w:hint="default"/>
      </w:rPr>
    </w:lvl>
    <w:lvl w:ilvl="1" w:tplc="CCD49DFA">
      <w:start w:val="1"/>
      <w:numFmt w:val="bullet"/>
      <w:lvlText w:val="o"/>
      <w:lvlJc w:val="left"/>
      <w:pPr>
        <w:ind w:left="2160" w:hanging="360"/>
      </w:pPr>
      <w:rPr>
        <w:rFonts w:ascii="Courier New" w:hAnsi="Courier New" w:cs="Courier New" w:hint="default"/>
      </w:rPr>
    </w:lvl>
    <w:lvl w:ilvl="2" w:tplc="EFFEA37C">
      <w:start w:val="1"/>
      <w:numFmt w:val="bullet"/>
      <w:lvlText w:val=""/>
      <w:lvlJc w:val="left"/>
      <w:pPr>
        <w:ind w:left="2880" w:hanging="360"/>
      </w:pPr>
      <w:rPr>
        <w:rFonts w:ascii="Wingdings" w:hAnsi="Wingdings" w:hint="default"/>
      </w:rPr>
    </w:lvl>
    <w:lvl w:ilvl="3" w:tplc="49B41314">
      <w:start w:val="1"/>
      <w:numFmt w:val="bullet"/>
      <w:lvlText w:val=""/>
      <w:lvlJc w:val="left"/>
      <w:pPr>
        <w:ind w:left="3600" w:hanging="360"/>
      </w:pPr>
      <w:rPr>
        <w:rFonts w:ascii="Symbol" w:hAnsi="Symbol" w:hint="default"/>
      </w:rPr>
    </w:lvl>
    <w:lvl w:ilvl="4" w:tplc="49EEB8FE">
      <w:start w:val="1"/>
      <w:numFmt w:val="bullet"/>
      <w:lvlText w:val="o"/>
      <w:lvlJc w:val="left"/>
      <w:pPr>
        <w:ind w:left="4320" w:hanging="360"/>
      </w:pPr>
      <w:rPr>
        <w:rFonts w:ascii="Courier New" w:hAnsi="Courier New" w:cs="Courier New" w:hint="default"/>
      </w:rPr>
    </w:lvl>
    <w:lvl w:ilvl="5" w:tplc="69A8CC6E">
      <w:start w:val="1"/>
      <w:numFmt w:val="bullet"/>
      <w:lvlText w:val=""/>
      <w:lvlJc w:val="left"/>
      <w:pPr>
        <w:ind w:left="5040" w:hanging="360"/>
      </w:pPr>
      <w:rPr>
        <w:rFonts w:ascii="Wingdings" w:hAnsi="Wingdings" w:hint="default"/>
      </w:rPr>
    </w:lvl>
    <w:lvl w:ilvl="6" w:tplc="385A6686">
      <w:start w:val="1"/>
      <w:numFmt w:val="bullet"/>
      <w:lvlText w:val=""/>
      <w:lvlJc w:val="left"/>
      <w:pPr>
        <w:ind w:left="5760" w:hanging="360"/>
      </w:pPr>
      <w:rPr>
        <w:rFonts w:ascii="Symbol" w:hAnsi="Symbol" w:hint="default"/>
      </w:rPr>
    </w:lvl>
    <w:lvl w:ilvl="7" w:tplc="AFB41886">
      <w:start w:val="1"/>
      <w:numFmt w:val="bullet"/>
      <w:lvlText w:val="o"/>
      <w:lvlJc w:val="left"/>
      <w:pPr>
        <w:ind w:left="6480" w:hanging="360"/>
      </w:pPr>
      <w:rPr>
        <w:rFonts w:ascii="Courier New" w:hAnsi="Courier New" w:cs="Courier New" w:hint="default"/>
      </w:rPr>
    </w:lvl>
    <w:lvl w:ilvl="8" w:tplc="3C9804EC">
      <w:start w:val="1"/>
      <w:numFmt w:val="bullet"/>
      <w:lvlText w:val=""/>
      <w:lvlJc w:val="left"/>
      <w:pPr>
        <w:ind w:left="7200" w:hanging="360"/>
      </w:pPr>
      <w:rPr>
        <w:rFonts w:ascii="Wingdings" w:hAnsi="Wingdings" w:hint="default"/>
      </w:rPr>
    </w:lvl>
  </w:abstractNum>
  <w:abstractNum w:abstractNumId="22" w15:restartNumberingAfterBreak="0">
    <w:nsid w:val="46893720"/>
    <w:multiLevelType w:val="hybridMultilevel"/>
    <w:tmpl w:val="09AC883A"/>
    <w:lvl w:ilvl="0" w:tplc="04190001">
      <w:start w:val="1"/>
      <w:numFmt w:val="bullet"/>
      <w:lvlText w:val=""/>
      <w:lvlJc w:val="left"/>
      <w:pPr>
        <w:ind w:left="1080" w:hanging="72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9645F2"/>
    <w:multiLevelType w:val="multilevel"/>
    <w:tmpl w:val="1FCA06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A73FB1"/>
    <w:multiLevelType w:val="hybridMultilevel"/>
    <w:tmpl w:val="3E20BFF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15:restartNumberingAfterBreak="0">
    <w:nsid w:val="53941678"/>
    <w:multiLevelType w:val="multilevel"/>
    <w:tmpl w:val="702A76F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480B22"/>
    <w:multiLevelType w:val="hybridMultilevel"/>
    <w:tmpl w:val="789ED38C"/>
    <w:lvl w:ilvl="0" w:tplc="99DC25B2">
      <w:start w:val="1"/>
      <w:numFmt w:val="bullet"/>
      <w:pStyle w:val="a"/>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6164CA9"/>
    <w:multiLevelType w:val="hybridMultilevel"/>
    <w:tmpl w:val="526A2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90D084A"/>
    <w:multiLevelType w:val="hybridMultilevel"/>
    <w:tmpl w:val="3DC4DF60"/>
    <w:lvl w:ilvl="0" w:tplc="F4CAA3F2">
      <w:start w:val="1"/>
      <w:numFmt w:val="decimal"/>
      <w:lvlText w:val="%1."/>
      <w:lvlJc w:val="left"/>
      <w:pPr>
        <w:tabs>
          <w:tab w:val="num" w:pos="360"/>
        </w:tabs>
        <w:ind w:left="360" w:hanging="360"/>
      </w:pPr>
      <w:rPr>
        <w:color w:val="000000"/>
      </w:rPr>
    </w:lvl>
    <w:lvl w:ilvl="1" w:tplc="1BE6C628">
      <w:start w:val="1"/>
      <w:numFmt w:val="bullet"/>
      <w:lvlText w:val="o"/>
      <w:lvlJc w:val="left"/>
      <w:pPr>
        <w:ind w:left="1440" w:hanging="360"/>
      </w:pPr>
      <w:rPr>
        <w:rFonts w:ascii="Courier New" w:eastAsia="Courier New" w:hAnsi="Courier New" w:cs="Courier New" w:hint="default"/>
      </w:rPr>
    </w:lvl>
    <w:lvl w:ilvl="2" w:tplc="785CC908">
      <w:start w:val="1"/>
      <w:numFmt w:val="bullet"/>
      <w:lvlText w:val="§"/>
      <w:lvlJc w:val="left"/>
      <w:pPr>
        <w:ind w:left="2160" w:hanging="360"/>
      </w:pPr>
      <w:rPr>
        <w:rFonts w:ascii="Wingdings" w:eastAsia="Wingdings" w:hAnsi="Wingdings" w:cs="Wingdings" w:hint="default"/>
      </w:rPr>
    </w:lvl>
    <w:lvl w:ilvl="3" w:tplc="D998406E">
      <w:start w:val="1"/>
      <w:numFmt w:val="bullet"/>
      <w:lvlText w:val="·"/>
      <w:lvlJc w:val="left"/>
      <w:pPr>
        <w:ind w:left="2880" w:hanging="360"/>
      </w:pPr>
      <w:rPr>
        <w:rFonts w:ascii="Symbol" w:eastAsia="Symbol" w:hAnsi="Symbol" w:cs="Symbol" w:hint="default"/>
      </w:rPr>
    </w:lvl>
    <w:lvl w:ilvl="4" w:tplc="14ECED06">
      <w:start w:val="1"/>
      <w:numFmt w:val="bullet"/>
      <w:lvlText w:val="o"/>
      <w:lvlJc w:val="left"/>
      <w:pPr>
        <w:ind w:left="3600" w:hanging="360"/>
      </w:pPr>
      <w:rPr>
        <w:rFonts w:ascii="Courier New" w:eastAsia="Courier New" w:hAnsi="Courier New" w:cs="Courier New" w:hint="default"/>
      </w:rPr>
    </w:lvl>
    <w:lvl w:ilvl="5" w:tplc="94CCC120">
      <w:start w:val="1"/>
      <w:numFmt w:val="bullet"/>
      <w:lvlText w:val="§"/>
      <w:lvlJc w:val="left"/>
      <w:pPr>
        <w:ind w:left="4320" w:hanging="360"/>
      </w:pPr>
      <w:rPr>
        <w:rFonts w:ascii="Wingdings" w:eastAsia="Wingdings" w:hAnsi="Wingdings" w:cs="Wingdings" w:hint="default"/>
      </w:rPr>
    </w:lvl>
    <w:lvl w:ilvl="6" w:tplc="9D9C06BE">
      <w:start w:val="1"/>
      <w:numFmt w:val="bullet"/>
      <w:lvlText w:val="·"/>
      <w:lvlJc w:val="left"/>
      <w:pPr>
        <w:ind w:left="5040" w:hanging="360"/>
      </w:pPr>
      <w:rPr>
        <w:rFonts w:ascii="Symbol" w:eastAsia="Symbol" w:hAnsi="Symbol" w:cs="Symbol" w:hint="default"/>
      </w:rPr>
    </w:lvl>
    <w:lvl w:ilvl="7" w:tplc="1916A244">
      <w:start w:val="1"/>
      <w:numFmt w:val="bullet"/>
      <w:lvlText w:val="o"/>
      <w:lvlJc w:val="left"/>
      <w:pPr>
        <w:ind w:left="5760" w:hanging="360"/>
      </w:pPr>
      <w:rPr>
        <w:rFonts w:ascii="Courier New" w:eastAsia="Courier New" w:hAnsi="Courier New" w:cs="Courier New" w:hint="default"/>
      </w:rPr>
    </w:lvl>
    <w:lvl w:ilvl="8" w:tplc="B1C2EDB0">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9C64B17"/>
    <w:multiLevelType w:val="hybridMultilevel"/>
    <w:tmpl w:val="D41A6E38"/>
    <w:lvl w:ilvl="0" w:tplc="E7DCA8C0">
      <w:start w:val="1"/>
      <w:numFmt w:val="bullet"/>
      <w:lvlText w:val=""/>
      <w:lvlJc w:val="left"/>
      <w:pPr>
        <w:tabs>
          <w:tab w:val="num" w:pos="0"/>
        </w:tabs>
        <w:ind w:left="720" w:hanging="360"/>
      </w:pPr>
      <w:rPr>
        <w:rFonts w:ascii="Symbol" w:hAnsi="Symbol" w:cs="Symbol" w:hint="default"/>
        <w:sz w:val="24"/>
      </w:rPr>
    </w:lvl>
    <w:lvl w:ilvl="1" w:tplc="44863A0A">
      <w:start w:val="1"/>
      <w:numFmt w:val="bullet"/>
      <w:lvlText w:val="o"/>
      <w:lvlJc w:val="left"/>
      <w:pPr>
        <w:ind w:left="1440" w:hanging="360"/>
      </w:pPr>
      <w:rPr>
        <w:rFonts w:ascii="Courier New" w:eastAsia="Courier New" w:hAnsi="Courier New" w:cs="Courier New" w:hint="default"/>
      </w:rPr>
    </w:lvl>
    <w:lvl w:ilvl="2" w:tplc="008C5A06">
      <w:start w:val="1"/>
      <w:numFmt w:val="bullet"/>
      <w:lvlText w:val="§"/>
      <w:lvlJc w:val="left"/>
      <w:pPr>
        <w:ind w:left="2160" w:hanging="360"/>
      </w:pPr>
      <w:rPr>
        <w:rFonts w:ascii="Wingdings" w:eastAsia="Wingdings" w:hAnsi="Wingdings" w:cs="Wingdings" w:hint="default"/>
      </w:rPr>
    </w:lvl>
    <w:lvl w:ilvl="3" w:tplc="2E442FC6">
      <w:start w:val="1"/>
      <w:numFmt w:val="bullet"/>
      <w:lvlText w:val="·"/>
      <w:lvlJc w:val="left"/>
      <w:pPr>
        <w:ind w:left="2880" w:hanging="360"/>
      </w:pPr>
      <w:rPr>
        <w:rFonts w:ascii="Symbol" w:eastAsia="Symbol" w:hAnsi="Symbol" w:cs="Symbol" w:hint="default"/>
      </w:rPr>
    </w:lvl>
    <w:lvl w:ilvl="4" w:tplc="14C89D7C">
      <w:start w:val="1"/>
      <w:numFmt w:val="bullet"/>
      <w:lvlText w:val="o"/>
      <w:lvlJc w:val="left"/>
      <w:pPr>
        <w:ind w:left="3600" w:hanging="360"/>
      </w:pPr>
      <w:rPr>
        <w:rFonts w:ascii="Courier New" w:eastAsia="Courier New" w:hAnsi="Courier New" w:cs="Courier New" w:hint="default"/>
      </w:rPr>
    </w:lvl>
    <w:lvl w:ilvl="5" w:tplc="0A5EF210">
      <w:start w:val="1"/>
      <w:numFmt w:val="bullet"/>
      <w:lvlText w:val="§"/>
      <w:lvlJc w:val="left"/>
      <w:pPr>
        <w:ind w:left="4320" w:hanging="360"/>
      </w:pPr>
      <w:rPr>
        <w:rFonts w:ascii="Wingdings" w:eastAsia="Wingdings" w:hAnsi="Wingdings" w:cs="Wingdings" w:hint="default"/>
      </w:rPr>
    </w:lvl>
    <w:lvl w:ilvl="6" w:tplc="EEF86342">
      <w:start w:val="1"/>
      <w:numFmt w:val="bullet"/>
      <w:lvlText w:val="·"/>
      <w:lvlJc w:val="left"/>
      <w:pPr>
        <w:ind w:left="5040" w:hanging="360"/>
      </w:pPr>
      <w:rPr>
        <w:rFonts w:ascii="Symbol" w:eastAsia="Symbol" w:hAnsi="Symbol" w:cs="Symbol" w:hint="default"/>
      </w:rPr>
    </w:lvl>
    <w:lvl w:ilvl="7" w:tplc="5C522D06">
      <w:start w:val="1"/>
      <w:numFmt w:val="bullet"/>
      <w:lvlText w:val="o"/>
      <w:lvlJc w:val="left"/>
      <w:pPr>
        <w:ind w:left="5760" w:hanging="360"/>
      </w:pPr>
      <w:rPr>
        <w:rFonts w:ascii="Courier New" w:eastAsia="Courier New" w:hAnsi="Courier New" w:cs="Courier New" w:hint="default"/>
      </w:rPr>
    </w:lvl>
    <w:lvl w:ilvl="8" w:tplc="C8A4F72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D2C1975"/>
    <w:multiLevelType w:val="hybridMultilevel"/>
    <w:tmpl w:val="82A42BB4"/>
    <w:lvl w:ilvl="0" w:tplc="AB962C3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EE2522B"/>
    <w:multiLevelType w:val="hybridMultilevel"/>
    <w:tmpl w:val="035AFDE6"/>
    <w:lvl w:ilvl="0" w:tplc="E9C253A8">
      <w:start w:val="1"/>
      <w:numFmt w:val="bullet"/>
      <w:lvlText w:val=""/>
      <w:lvlJc w:val="left"/>
      <w:pPr>
        <w:ind w:left="1440" w:hanging="360"/>
      </w:pPr>
      <w:rPr>
        <w:rFonts w:ascii="Symbol" w:hAnsi="Symbol" w:hint="default"/>
      </w:rPr>
    </w:lvl>
    <w:lvl w:ilvl="1" w:tplc="CCD49DFA">
      <w:start w:val="1"/>
      <w:numFmt w:val="bullet"/>
      <w:lvlText w:val="o"/>
      <w:lvlJc w:val="left"/>
      <w:pPr>
        <w:ind w:left="2160" w:hanging="360"/>
      </w:pPr>
      <w:rPr>
        <w:rFonts w:ascii="Courier New" w:hAnsi="Courier New" w:cs="Courier New" w:hint="default"/>
      </w:rPr>
    </w:lvl>
    <w:lvl w:ilvl="2" w:tplc="EFFEA37C">
      <w:start w:val="1"/>
      <w:numFmt w:val="bullet"/>
      <w:lvlText w:val=""/>
      <w:lvlJc w:val="left"/>
      <w:pPr>
        <w:ind w:left="2880" w:hanging="360"/>
      </w:pPr>
      <w:rPr>
        <w:rFonts w:ascii="Wingdings" w:hAnsi="Wingdings" w:hint="default"/>
      </w:rPr>
    </w:lvl>
    <w:lvl w:ilvl="3" w:tplc="49B41314">
      <w:start w:val="1"/>
      <w:numFmt w:val="bullet"/>
      <w:lvlText w:val=""/>
      <w:lvlJc w:val="left"/>
      <w:pPr>
        <w:ind w:left="3600" w:hanging="360"/>
      </w:pPr>
      <w:rPr>
        <w:rFonts w:ascii="Symbol" w:hAnsi="Symbol" w:hint="default"/>
      </w:rPr>
    </w:lvl>
    <w:lvl w:ilvl="4" w:tplc="49EEB8FE">
      <w:start w:val="1"/>
      <w:numFmt w:val="bullet"/>
      <w:lvlText w:val="o"/>
      <w:lvlJc w:val="left"/>
      <w:pPr>
        <w:ind w:left="4320" w:hanging="360"/>
      </w:pPr>
      <w:rPr>
        <w:rFonts w:ascii="Courier New" w:hAnsi="Courier New" w:cs="Courier New" w:hint="default"/>
      </w:rPr>
    </w:lvl>
    <w:lvl w:ilvl="5" w:tplc="69A8CC6E">
      <w:start w:val="1"/>
      <w:numFmt w:val="bullet"/>
      <w:lvlText w:val=""/>
      <w:lvlJc w:val="left"/>
      <w:pPr>
        <w:ind w:left="5040" w:hanging="360"/>
      </w:pPr>
      <w:rPr>
        <w:rFonts w:ascii="Wingdings" w:hAnsi="Wingdings" w:hint="default"/>
      </w:rPr>
    </w:lvl>
    <w:lvl w:ilvl="6" w:tplc="385A6686">
      <w:start w:val="1"/>
      <w:numFmt w:val="bullet"/>
      <w:lvlText w:val=""/>
      <w:lvlJc w:val="left"/>
      <w:pPr>
        <w:ind w:left="5760" w:hanging="360"/>
      </w:pPr>
      <w:rPr>
        <w:rFonts w:ascii="Symbol" w:hAnsi="Symbol" w:hint="default"/>
      </w:rPr>
    </w:lvl>
    <w:lvl w:ilvl="7" w:tplc="AFB41886">
      <w:start w:val="1"/>
      <w:numFmt w:val="bullet"/>
      <w:lvlText w:val="o"/>
      <w:lvlJc w:val="left"/>
      <w:pPr>
        <w:ind w:left="6480" w:hanging="360"/>
      </w:pPr>
      <w:rPr>
        <w:rFonts w:ascii="Courier New" w:hAnsi="Courier New" w:cs="Courier New" w:hint="default"/>
      </w:rPr>
    </w:lvl>
    <w:lvl w:ilvl="8" w:tplc="3C9804EC">
      <w:start w:val="1"/>
      <w:numFmt w:val="bullet"/>
      <w:lvlText w:val=""/>
      <w:lvlJc w:val="left"/>
      <w:pPr>
        <w:ind w:left="7200" w:hanging="360"/>
      </w:pPr>
      <w:rPr>
        <w:rFonts w:ascii="Wingdings" w:hAnsi="Wingdings" w:hint="default"/>
      </w:rPr>
    </w:lvl>
  </w:abstractNum>
  <w:abstractNum w:abstractNumId="32" w15:restartNumberingAfterBreak="0">
    <w:nsid w:val="64F97676"/>
    <w:multiLevelType w:val="hybridMultilevel"/>
    <w:tmpl w:val="C49405EA"/>
    <w:lvl w:ilvl="0" w:tplc="6636A6EA">
      <w:start w:val="1"/>
      <w:numFmt w:val="bullet"/>
      <w:lvlText w:val="-"/>
      <w:lvlJc w:val="left"/>
      <w:pPr>
        <w:tabs>
          <w:tab w:val="num" w:pos="0"/>
        </w:tabs>
        <w:ind w:left="720" w:hanging="360"/>
      </w:pPr>
      <w:rPr>
        <w:rFonts w:hint="default"/>
        <w:sz w:val="24"/>
      </w:rPr>
    </w:lvl>
    <w:lvl w:ilvl="1" w:tplc="CFEABEAE">
      <w:start w:val="1"/>
      <w:numFmt w:val="bullet"/>
      <w:lvlText w:val="o"/>
      <w:lvlJc w:val="left"/>
      <w:pPr>
        <w:ind w:left="1440" w:hanging="360"/>
      </w:pPr>
      <w:rPr>
        <w:rFonts w:ascii="Courier New" w:eastAsia="Courier New" w:hAnsi="Courier New" w:cs="Courier New" w:hint="default"/>
      </w:rPr>
    </w:lvl>
    <w:lvl w:ilvl="2" w:tplc="992214A6">
      <w:start w:val="1"/>
      <w:numFmt w:val="bullet"/>
      <w:lvlText w:val="§"/>
      <w:lvlJc w:val="left"/>
      <w:pPr>
        <w:ind w:left="2160" w:hanging="360"/>
      </w:pPr>
      <w:rPr>
        <w:rFonts w:ascii="Wingdings" w:eastAsia="Wingdings" w:hAnsi="Wingdings" w:cs="Wingdings" w:hint="default"/>
      </w:rPr>
    </w:lvl>
    <w:lvl w:ilvl="3" w:tplc="A364ACD2">
      <w:start w:val="1"/>
      <w:numFmt w:val="bullet"/>
      <w:lvlText w:val="·"/>
      <w:lvlJc w:val="left"/>
      <w:pPr>
        <w:ind w:left="2880" w:hanging="360"/>
      </w:pPr>
      <w:rPr>
        <w:rFonts w:ascii="Symbol" w:eastAsia="Symbol" w:hAnsi="Symbol" w:cs="Symbol" w:hint="default"/>
      </w:rPr>
    </w:lvl>
    <w:lvl w:ilvl="4" w:tplc="7514EFAC">
      <w:start w:val="1"/>
      <w:numFmt w:val="bullet"/>
      <w:lvlText w:val="o"/>
      <w:lvlJc w:val="left"/>
      <w:pPr>
        <w:ind w:left="3600" w:hanging="360"/>
      </w:pPr>
      <w:rPr>
        <w:rFonts w:ascii="Courier New" w:eastAsia="Courier New" w:hAnsi="Courier New" w:cs="Courier New" w:hint="default"/>
      </w:rPr>
    </w:lvl>
    <w:lvl w:ilvl="5" w:tplc="50BC9B34">
      <w:start w:val="1"/>
      <w:numFmt w:val="bullet"/>
      <w:lvlText w:val="§"/>
      <w:lvlJc w:val="left"/>
      <w:pPr>
        <w:ind w:left="4320" w:hanging="360"/>
      </w:pPr>
      <w:rPr>
        <w:rFonts w:ascii="Wingdings" w:eastAsia="Wingdings" w:hAnsi="Wingdings" w:cs="Wingdings" w:hint="default"/>
      </w:rPr>
    </w:lvl>
    <w:lvl w:ilvl="6" w:tplc="946A1252">
      <w:start w:val="1"/>
      <w:numFmt w:val="bullet"/>
      <w:lvlText w:val="·"/>
      <w:lvlJc w:val="left"/>
      <w:pPr>
        <w:ind w:left="5040" w:hanging="360"/>
      </w:pPr>
      <w:rPr>
        <w:rFonts w:ascii="Symbol" w:eastAsia="Symbol" w:hAnsi="Symbol" w:cs="Symbol" w:hint="default"/>
      </w:rPr>
    </w:lvl>
    <w:lvl w:ilvl="7" w:tplc="1E0AAA72">
      <w:start w:val="1"/>
      <w:numFmt w:val="bullet"/>
      <w:lvlText w:val="o"/>
      <w:lvlJc w:val="left"/>
      <w:pPr>
        <w:ind w:left="5760" w:hanging="360"/>
      </w:pPr>
      <w:rPr>
        <w:rFonts w:ascii="Courier New" w:eastAsia="Courier New" w:hAnsi="Courier New" w:cs="Courier New" w:hint="default"/>
      </w:rPr>
    </w:lvl>
    <w:lvl w:ilvl="8" w:tplc="4C085DCA">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8457E5B"/>
    <w:multiLevelType w:val="hybridMultilevel"/>
    <w:tmpl w:val="A6BAB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6255C6"/>
    <w:multiLevelType w:val="hybridMultilevel"/>
    <w:tmpl w:val="16E2505C"/>
    <w:lvl w:ilvl="0" w:tplc="04190001">
      <w:start w:val="1"/>
      <w:numFmt w:val="bullet"/>
      <w:lvlText w:val=""/>
      <w:lvlJc w:val="left"/>
      <w:pPr>
        <w:ind w:left="1080" w:hanging="720"/>
      </w:pPr>
      <w:rPr>
        <w:rFonts w:ascii="Symbol" w:hAnsi="Symbol" w:hint="default"/>
      </w:rPr>
    </w:lvl>
    <w:lvl w:ilvl="1" w:tplc="44BAF1BA">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202DA0"/>
    <w:multiLevelType w:val="hybridMultilevel"/>
    <w:tmpl w:val="1EB09870"/>
    <w:lvl w:ilvl="0" w:tplc="FFFFFFFF">
      <w:start w:val="1"/>
      <w:numFmt w:val="decimal"/>
      <w:lvlText w:val="%1."/>
      <w:lvlJc w:val="left"/>
      <w:pPr>
        <w:tabs>
          <w:tab w:val="num" w:pos="360"/>
        </w:tabs>
        <w:ind w:left="36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77660"/>
    <w:multiLevelType w:val="hybridMultilevel"/>
    <w:tmpl w:val="08C0094E"/>
    <w:lvl w:ilvl="0" w:tplc="FFFFFFFF">
      <w:start w:val="1"/>
      <w:numFmt w:val="decimal"/>
      <w:lvlText w:val="%1."/>
      <w:lvlJc w:val="left"/>
      <w:pPr>
        <w:tabs>
          <w:tab w:val="num" w:pos="360"/>
        </w:tabs>
        <w:ind w:left="36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C8014F"/>
    <w:multiLevelType w:val="hybridMultilevel"/>
    <w:tmpl w:val="CD50007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1616FA2"/>
    <w:multiLevelType w:val="hybridMultilevel"/>
    <w:tmpl w:val="F1A4B09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39" w15:restartNumberingAfterBreak="0">
    <w:nsid w:val="753C3E46"/>
    <w:multiLevelType w:val="hybridMultilevel"/>
    <w:tmpl w:val="77FA51BA"/>
    <w:lvl w:ilvl="0" w:tplc="ADF081CC">
      <w:start w:val="1"/>
      <w:numFmt w:val="decimal"/>
      <w:lvlText w:val="%1."/>
      <w:lvlJc w:val="left"/>
      <w:pPr>
        <w:ind w:left="720" w:hanging="360"/>
      </w:pPr>
    </w:lvl>
    <w:lvl w:ilvl="1" w:tplc="CD48DF02">
      <w:start w:val="1"/>
      <w:numFmt w:val="lowerLetter"/>
      <w:lvlText w:val="%2."/>
      <w:lvlJc w:val="left"/>
      <w:pPr>
        <w:ind w:left="1440" w:hanging="360"/>
      </w:pPr>
    </w:lvl>
    <w:lvl w:ilvl="2" w:tplc="07C6B608">
      <w:start w:val="1"/>
      <w:numFmt w:val="lowerRoman"/>
      <w:lvlText w:val="%3."/>
      <w:lvlJc w:val="right"/>
      <w:pPr>
        <w:ind w:left="2160" w:hanging="180"/>
      </w:pPr>
    </w:lvl>
    <w:lvl w:ilvl="3" w:tplc="E632909C">
      <w:start w:val="1"/>
      <w:numFmt w:val="decimal"/>
      <w:lvlText w:val="%4."/>
      <w:lvlJc w:val="left"/>
      <w:pPr>
        <w:ind w:left="2880" w:hanging="360"/>
      </w:pPr>
    </w:lvl>
    <w:lvl w:ilvl="4" w:tplc="42B8D72C">
      <w:start w:val="1"/>
      <w:numFmt w:val="lowerLetter"/>
      <w:lvlText w:val="%5."/>
      <w:lvlJc w:val="left"/>
      <w:pPr>
        <w:ind w:left="3600" w:hanging="360"/>
      </w:pPr>
    </w:lvl>
    <w:lvl w:ilvl="5" w:tplc="55F04304">
      <w:start w:val="1"/>
      <w:numFmt w:val="lowerRoman"/>
      <w:lvlText w:val="%6."/>
      <w:lvlJc w:val="right"/>
      <w:pPr>
        <w:ind w:left="4320" w:hanging="180"/>
      </w:pPr>
    </w:lvl>
    <w:lvl w:ilvl="6" w:tplc="44086672">
      <w:start w:val="1"/>
      <w:numFmt w:val="decimal"/>
      <w:lvlText w:val="%7."/>
      <w:lvlJc w:val="left"/>
      <w:pPr>
        <w:ind w:left="5040" w:hanging="360"/>
      </w:pPr>
    </w:lvl>
    <w:lvl w:ilvl="7" w:tplc="B2281928">
      <w:start w:val="1"/>
      <w:numFmt w:val="lowerLetter"/>
      <w:lvlText w:val="%8."/>
      <w:lvlJc w:val="left"/>
      <w:pPr>
        <w:ind w:left="5760" w:hanging="360"/>
      </w:pPr>
    </w:lvl>
    <w:lvl w:ilvl="8" w:tplc="5EFEB55C">
      <w:start w:val="1"/>
      <w:numFmt w:val="lowerRoman"/>
      <w:lvlText w:val="%9."/>
      <w:lvlJc w:val="right"/>
      <w:pPr>
        <w:ind w:left="6480" w:hanging="180"/>
      </w:pPr>
    </w:lvl>
  </w:abstractNum>
  <w:abstractNum w:abstractNumId="40" w15:restartNumberingAfterBreak="0">
    <w:nsid w:val="75C37940"/>
    <w:multiLevelType w:val="hybridMultilevel"/>
    <w:tmpl w:val="B2747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0868981">
    <w:abstractNumId w:val="15"/>
  </w:num>
  <w:num w:numId="2" w16cid:durableId="402143736">
    <w:abstractNumId w:val="0"/>
  </w:num>
  <w:num w:numId="3" w16cid:durableId="1725636972">
    <w:abstractNumId w:val="13"/>
  </w:num>
  <w:num w:numId="4" w16cid:durableId="1669094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763254">
    <w:abstractNumId w:val="28"/>
  </w:num>
  <w:num w:numId="6" w16cid:durableId="864638719">
    <w:abstractNumId w:val="6"/>
  </w:num>
  <w:num w:numId="7" w16cid:durableId="1500728805">
    <w:abstractNumId w:val="10"/>
  </w:num>
  <w:num w:numId="8" w16cid:durableId="1793404150">
    <w:abstractNumId w:val="1"/>
  </w:num>
  <w:num w:numId="9" w16cid:durableId="327447169">
    <w:abstractNumId w:val="32"/>
  </w:num>
  <w:num w:numId="10" w16cid:durableId="976035373">
    <w:abstractNumId w:val="29"/>
  </w:num>
  <w:num w:numId="11" w16cid:durableId="1548488444">
    <w:abstractNumId w:val="3"/>
  </w:num>
  <w:num w:numId="12" w16cid:durableId="448940293">
    <w:abstractNumId w:val="31"/>
  </w:num>
  <w:num w:numId="13" w16cid:durableId="1550874507">
    <w:abstractNumId w:val="21"/>
  </w:num>
  <w:num w:numId="14" w16cid:durableId="1839152948">
    <w:abstractNumId w:val="19"/>
  </w:num>
  <w:num w:numId="15" w16cid:durableId="1108159899">
    <w:abstractNumId w:val="26"/>
  </w:num>
  <w:num w:numId="16" w16cid:durableId="291600853">
    <w:abstractNumId w:val="9"/>
  </w:num>
  <w:num w:numId="17" w16cid:durableId="1336033195">
    <w:abstractNumId w:val="4"/>
  </w:num>
  <w:num w:numId="18" w16cid:durableId="1040590774">
    <w:abstractNumId w:val="18"/>
  </w:num>
  <w:num w:numId="19" w16cid:durableId="1866868910">
    <w:abstractNumId w:val="39"/>
  </w:num>
  <w:num w:numId="20" w16cid:durableId="509369521">
    <w:abstractNumId w:val="16"/>
  </w:num>
  <w:num w:numId="21" w16cid:durableId="2100565721">
    <w:abstractNumId w:val="12"/>
  </w:num>
  <w:num w:numId="22" w16cid:durableId="196891684">
    <w:abstractNumId w:val="27"/>
  </w:num>
  <w:num w:numId="23" w16cid:durableId="99843521">
    <w:abstractNumId w:val="2"/>
  </w:num>
  <w:num w:numId="24" w16cid:durableId="657342950">
    <w:abstractNumId w:val="17"/>
  </w:num>
  <w:num w:numId="25" w16cid:durableId="398555259">
    <w:abstractNumId w:val="11"/>
  </w:num>
  <w:num w:numId="26" w16cid:durableId="312636618">
    <w:abstractNumId w:val="24"/>
  </w:num>
  <w:num w:numId="27" w16cid:durableId="1792819840">
    <w:abstractNumId w:val="20"/>
  </w:num>
  <w:num w:numId="28" w16cid:durableId="809981036">
    <w:abstractNumId w:val="5"/>
  </w:num>
  <w:num w:numId="29" w16cid:durableId="176314921">
    <w:abstractNumId w:val="34"/>
  </w:num>
  <w:num w:numId="30" w16cid:durableId="573709774">
    <w:abstractNumId w:val="40"/>
  </w:num>
  <w:num w:numId="31" w16cid:durableId="1601525791">
    <w:abstractNumId w:val="37"/>
  </w:num>
  <w:num w:numId="32" w16cid:durableId="1885868302">
    <w:abstractNumId w:val="23"/>
  </w:num>
  <w:num w:numId="33" w16cid:durableId="1548688335">
    <w:abstractNumId w:val="25"/>
  </w:num>
  <w:num w:numId="34" w16cid:durableId="146021576">
    <w:abstractNumId w:val="14"/>
  </w:num>
  <w:num w:numId="35" w16cid:durableId="760873936">
    <w:abstractNumId w:val="22"/>
  </w:num>
  <w:num w:numId="36" w16cid:durableId="1860587549">
    <w:abstractNumId w:val="38"/>
  </w:num>
  <w:num w:numId="37" w16cid:durableId="1516312305">
    <w:abstractNumId w:val="33"/>
  </w:num>
  <w:num w:numId="38" w16cid:durableId="379743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522066">
    <w:abstractNumId w:val="7"/>
  </w:num>
  <w:num w:numId="40" w16cid:durableId="1332176593">
    <w:abstractNumId w:val="36"/>
  </w:num>
  <w:num w:numId="41" w16cid:durableId="20550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42694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AC"/>
    <w:rsid w:val="0001434D"/>
    <w:rsid w:val="000E7245"/>
    <w:rsid w:val="00125A77"/>
    <w:rsid w:val="00206277"/>
    <w:rsid w:val="0021020B"/>
    <w:rsid w:val="002136D9"/>
    <w:rsid w:val="00253BF9"/>
    <w:rsid w:val="002A00FF"/>
    <w:rsid w:val="002D0268"/>
    <w:rsid w:val="002E244C"/>
    <w:rsid w:val="00305EFA"/>
    <w:rsid w:val="00346139"/>
    <w:rsid w:val="003745F6"/>
    <w:rsid w:val="003D215F"/>
    <w:rsid w:val="004B2697"/>
    <w:rsid w:val="004C198F"/>
    <w:rsid w:val="005100F1"/>
    <w:rsid w:val="00577EAC"/>
    <w:rsid w:val="0058796F"/>
    <w:rsid w:val="00610458"/>
    <w:rsid w:val="00622DB7"/>
    <w:rsid w:val="00641157"/>
    <w:rsid w:val="006E266D"/>
    <w:rsid w:val="006F7AA5"/>
    <w:rsid w:val="00704856"/>
    <w:rsid w:val="00763CB4"/>
    <w:rsid w:val="00781BBA"/>
    <w:rsid w:val="00787C4B"/>
    <w:rsid w:val="007A03D5"/>
    <w:rsid w:val="007F772E"/>
    <w:rsid w:val="00872BB2"/>
    <w:rsid w:val="00885ABD"/>
    <w:rsid w:val="008A76C0"/>
    <w:rsid w:val="0090612B"/>
    <w:rsid w:val="0096351B"/>
    <w:rsid w:val="009A7383"/>
    <w:rsid w:val="00A14E73"/>
    <w:rsid w:val="00A243B8"/>
    <w:rsid w:val="00A970D3"/>
    <w:rsid w:val="00B14C5F"/>
    <w:rsid w:val="00B614CB"/>
    <w:rsid w:val="00B8047B"/>
    <w:rsid w:val="00B8516C"/>
    <w:rsid w:val="00BA1781"/>
    <w:rsid w:val="00BA42D9"/>
    <w:rsid w:val="00BC55F4"/>
    <w:rsid w:val="00BF010A"/>
    <w:rsid w:val="00C3083A"/>
    <w:rsid w:val="00C51DC8"/>
    <w:rsid w:val="00C750D6"/>
    <w:rsid w:val="00C83E0E"/>
    <w:rsid w:val="00CD744F"/>
    <w:rsid w:val="00D52199"/>
    <w:rsid w:val="00D72DE8"/>
    <w:rsid w:val="00DD2AFD"/>
    <w:rsid w:val="00E32935"/>
    <w:rsid w:val="00E82230"/>
    <w:rsid w:val="00EA687A"/>
    <w:rsid w:val="00F81F95"/>
    <w:rsid w:val="00F93E29"/>
    <w:rsid w:val="00FB6A7B"/>
    <w:rsid w:val="00FC460E"/>
    <w:rsid w:val="00FE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2330BC"/>
  <w15:chartTrackingRefBased/>
  <w15:docId w15:val="{D816EAE7-53E2-4ECB-841B-BF345442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43B8"/>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243B8"/>
    <w:pPr>
      <w:keepNext/>
      <w:keepLines/>
      <w:spacing w:before="240" w:after="240"/>
      <w:ind w:firstLine="0"/>
      <w:outlineLvl w:val="0"/>
    </w:pPr>
    <w:rPr>
      <w:rFonts w:eastAsiaTheme="majorEastAsia" w:cstheme="majorBidi"/>
      <w:b/>
      <w:color w:val="000000" w:themeColor="text1"/>
      <w:szCs w:val="32"/>
    </w:rPr>
  </w:style>
  <w:style w:type="paragraph" w:styleId="2">
    <w:name w:val="heading 2"/>
    <w:basedOn w:val="a0"/>
    <w:next w:val="a0"/>
    <w:link w:val="20"/>
    <w:uiPriority w:val="9"/>
    <w:unhideWhenUsed/>
    <w:qFormat/>
    <w:rsid w:val="00C3083A"/>
    <w:pPr>
      <w:keepNext/>
      <w:keepLines/>
      <w:spacing w:before="240" w:after="120"/>
      <w:ind w:firstLine="0"/>
      <w:outlineLvl w:val="1"/>
    </w:pPr>
    <w:rPr>
      <w:rFonts w:eastAsiaTheme="majorEastAsia" w:cstheme="majorBidi"/>
      <w:b/>
      <w:color w:val="000000" w:themeColor="text1"/>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3B8"/>
    <w:rPr>
      <w:rFonts w:ascii="Times New Roman" w:eastAsiaTheme="majorEastAsia" w:hAnsi="Times New Roman" w:cstheme="majorBidi"/>
      <w:b/>
      <w:color w:val="000000" w:themeColor="text1"/>
      <w:sz w:val="24"/>
      <w:szCs w:val="32"/>
      <w:lang w:eastAsia="ru-RU"/>
    </w:rPr>
  </w:style>
  <w:style w:type="character" w:customStyle="1" w:styleId="20">
    <w:name w:val="Заголовок 2 Знак"/>
    <w:basedOn w:val="a1"/>
    <w:link w:val="2"/>
    <w:uiPriority w:val="9"/>
    <w:rsid w:val="00C3083A"/>
    <w:rPr>
      <w:rFonts w:ascii="Times New Roman" w:eastAsiaTheme="majorEastAsia" w:hAnsi="Times New Roman" w:cstheme="majorBidi"/>
      <w:b/>
      <w:color w:val="000000" w:themeColor="text1"/>
      <w:sz w:val="24"/>
      <w:szCs w:val="26"/>
      <w:lang w:eastAsia="ru-RU"/>
    </w:rPr>
  </w:style>
  <w:style w:type="paragraph" w:styleId="a4">
    <w:name w:val="List Paragraph"/>
    <w:basedOn w:val="a0"/>
    <w:link w:val="a5"/>
    <w:uiPriority w:val="34"/>
    <w:qFormat/>
    <w:rsid w:val="0090612B"/>
    <w:pPr>
      <w:ind w:left="720"/>
      <w:contextualSpacing/>
    </w:pPr>
  </w:style>
  <w:style w:type="character" w:styleId="a6">
    <w:name w:val="Strong"/>
    <w:uiPriority w:val="22"/>
    <w:qFormat/>
    <w:rsid w:val="00B614CB"/>
    <w:rPr>
      <w:b/>
    </w:rPr>
  </w:style>
  <w:style w:type="character" w:styleId="a7">
    <w:name w:val="Hyperlink"/>
    <w:uiPriority w:val="99"/>
    <w:rsid w:val="00B614CB"/>
    <w:rPr>
      <w:color w:val="0000FF"/>
      <w:u w:val="single"/>
    </w:rPr>
  </w:style>
  <w:style w:type="character" w:customStyle="1" w:styleId="11">
    <w:name w:val="Неразрешенное упоминание1"/>
    <w:basedOn w:val="a1"/>
    <w:uiPriority w:val="99"/>
    <w:semiHidden/>
    <w:unhideWhenUsed/>
    <w:rsid w:val="00B614CB"/>
    <w:rPr>
      <w:color w:val="605E5C"/>
      <w:shd w:val="clear" w:color="auto" w:fill="E1DFDD"/>
    </w:rPr>
  </w:style>
  <w:style w:type="paragraph" w:customStyle="1" w:styleId="TableParagraph">
    <w:name w:val="Table Paragraph"/>
    <w:basedOn w:val="a0"/>
    <w:uiPriority w:val="99"/>
    <w:rsid w:val="00C3083A"/>
    <w:pPr>
      <w:widowControl w:val="0"/>
      <w:ind w:firstLine="0"/>
      <w:jc w:val="left"/>
    </w:pPr>
    <w:rPr>
      <w:szCs w:val="22"/>
      <w:lang w:val="en-US" w:eastAsia="en-US"/>
    </w:rPr>
  </w:style>
  <w:style w:type="character" w:customStyle="1" w:styleId="a5">
    <w:name w:val="Абзац списка Знак"/>
    <w:basedOn w:val="a1"/>
    <w:link w:val="a4"/>
    <w:uiPriority w:val="99"/>
    <w:locked/>
    <w:rsid w:val="00C3083A"/>
    <w:rPr>
      <w:rFonts w:ascii="Times New Roman" w:eastAsia="Times New Roman" w:hAnsi="Times New Roman" w:cs="Times New Roman"/>
      <w:sz w:val="24"/>
      <w:szCs w:val="24"/>
      <w:lang w:eastAsia="ru-RU"/>
    </w:rPr>
  </w:style>
  <w:style w:type="paragraph" w:styleId="a8">
    <w:name w:val="No Spacing"/>
    <w:uiPriority w:val="1"/>
    <w:qFormat/>
    <w:rsid w:val="00C3083A"/>
    <w:pPr>
      <w:spacing w:after="0" w:line="240" w:lineRule="auto"/>
      <w:jc w:val="both"/>
    </w:pPr>
    <w:rPr>
      <w:rFonts w:ascii="Times New Roman" w:eastAsia="Times New Roman" w:hAnsi="Times New Roman" w:cs="Times New Roman"/>
      <w:sz w:val="24"/>
      <w:szCs w:val="24"/>
      <w:lang w:eastAsia="ru-RU"/>
    </w:rPr>
  </w:style>
  <w:style w:type="paragraph" w:styleId="a">
    <w:name w:val="List Bullet"/>
    <w:qFormat/>
    <w:rsid w:val="006E266D"/>
    <w:pPr>
      <w:numPr>
        <w:numId w:val="15"/>
      </w:numPr>
      <w:pBdr>
        <w:top w:val="none" w:sz="4" w:space="0" w:color="000000"/>
        <w:left w:val="none" w:sz="4" w:space="0" w:color="000000"/>
        <w:bottom w:val="none" w:sz="4" w:space="0" w:color="000000"/>
        <w:right w:val="none" w:sz="4" w:space="0" w:color="000000"/>
        <w:between w:val="none" w:sz="4" w:space="0" w:color="000000"/>
      </w:pBdr>
      <w:tabs>
        <w:tab w:val="num" w:pos="0"/>
      </w:tabs>
      <w:spacing w:after="0" w:line="240" w:lineRule="auto"/>
      <w:ind w:left="357" w:hanging="357"/>
      <w:jc w:val="both"/>
    </w:pPr>
    <w:rPr>
      <w:rFonts w:ascii="Times New Roman" w:eastAsia="Times New Roman" w:hAnsi="Times New Roman" w:cs="Times New Roman"/>
      <w:sz w:val="24"/>
      <w:szCs w:val="24"/>
      <w:lang w:eastAsia="zh-CN"/>
    </w:rPr>
  </w:style>
  <w:style w:type="character" w:customStyle="1" w:styleId="a9">
    <w:name w:val="Основной текст с отступом Знак"/>
    <w:link w:val="aa"/>
    <w:uiPriority w:val="99"/>
    <w:rsid w:val="006E266D"/>
    <w:rPr>
      <w:rFonts w:eastAsia="Times New Roman" w:cs="Times New Roman"/>
      <w:b/>
      <w:bCs/>
      <w:sz w:val="28"/>
      <w:szCs w:val="28"/>
      <w:lang w:eastAsia="ru-RU"/>
    </w:rPr>
  </w:style>
  <w:style w:type="table" w:styleId="aa">
    <w:name w:val="Table Grid"/>
    <w:basedOn w:val="a2"/>
    <w:link w:val="a9"/>
    <w:uiPriority w:val="59"/>
    <w:rsid w:val="006E266D"/>
    <w:pPr>
      <w:spacing w:after="0" w:line="240" w:lineRule="auto"/>
    </w:pPr>
    <w:rPr>
      <w:rFonts w:eastAsia="Times New Roman" w:cs="Times New Roman"/>
      <w:b/>
      <w:bCs/>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Абзац списка2"/>
    <w:basedOn w:val="a0"/>
    <w:uiPriority w:val="99"/>
    <w:rsid w:val="00FB6A7B"/>
    <w:pPr>
      <w:spacing w:after="200" w:line="276" w:lineRule="auto"/>
      <w:ind w:left="720" w:firstLine="0"/>
      <w:jc w:val="left"/>
    </w:pPr>
    <w:rPr>
      <w:sz w:val="28"/>
      <w:szCs w:val="28"/>
      <w:lang w:eastAsia="en-US"/>
    </w:rPr>
  </w:style>
  <w:style w:type="paragraph" w:customStyle="1" w:styleId="docdata">
    <w:name w:val="docdata"/>
    <w:aliases w:val="docy,v5,7213,bqiaagaaeyqcaaagiaiaaanngwaabxubaaaaaaaaaaaaaaaaaaaaaaaaaaaaaaaaaaaaaaaaaaaaaaaaaaaaaaaaaaaaaaaaaaaaaaaaaaaaaaaaaaaaaaaaaaaaaaaaaaaaaaaaaaaaaaaaaaaaaaaaaaaaaaaaaaaaaaaaaaaaaaaaaaaaaaaaaaaaaaaaaaaaaaaaaaaaaaaaaaaaaaaaaaaaaaaaaaaaaaaa"/>
    <w:basedOn w:val="a0"/>
    <w:rsid w:val="00872BB2"/>
    <w:pPr>
      <w:spacing w:before="100" w:beforeAutospacing="1" w:after="100" w:afterAutospacing="1"/>
      <w:ind w:firstLine="0"/>
      <w:jc w:val="left"/>
    </w:pPr>
  </w:style>
  <w:style w:type="paragraph" w:styleId="ab">
    <w:name w:val="Normal (Web)"/>
    <w:basedOn w:val="a0"/>
    <w:uiPriority w:val="99"/>
    <w:semiHidden/>
    <w:unhideWhenUsed/>
    <w:rsid w:val="00872BB2"/>
    <w:pPr>
      <w:spacing w:before="100" w:beforeAutospacing="1" w:after="100" w:afterAutospacing="1"/>
      <w:ind w:firstLine="0"/>
      <w:jc w:val="left"/>
    </w:pPr>
  </w:style>
  <w:style w:type="table" w:customStyle="1" w:styleId="12">
    <w:name w:val="Сетка таблицы1"/>
    <w:basedOn w:val="a2"/>
    <w:next w:val="aa"/>
    <w:uiPriority w:val="59"/>
    <w:rsid w:val="004B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4B2697"/>
    <w:pPr>
      <w:spacing w:after="200" w:line="276" w:lineRule="auto"/>
      <w:ind w:left="720" w:firstLine="0"/>
      <w:contextualSpacing/>
      <w:jc w:val="left"/>
    </w:pPr>
    <w:rPr>
      <w:rFonts w:ascii="Calibri" w:hAnsi="Calibri"/>
      <w:sz w:val="22"/>
      <w:szCs w:val="22"/>
      <w:lang w:eastAsia="en-US"/>
    </w:rPr>
  </w:style>
  <w:style w:type="character" w:customStyle="1" w:styleId="13">
    <w:name w:val="Основной текст Знак1"/>
    <w:link w:val="ac"/>
    <w:uiPriority w:val="99"/>
    <w:locked/>
    <w:rsid w:val="00F93E29"/>
    <w:rPr>
      <w:rFonts w:eastAsia="Times New Roman" w:cs="Times New Roman"/>
      <w:sz w:val="20"/>
      <w:szCs w:val="20"/>
      <w:lang w:eastAsia="ru-RU"/>
    </w:rPr>
  </w:style>
  <w:style w:type="paragraph" w:styleId="ac">
    <w:name w:val="Body Text"/>
    <w:basedOn w:val="a0"/>
    <w:link w:val="13"/>
    <w:uiPriority w:val="99"/>
    <w:rsid w:val="00F93E29"/>
    <w:pPr>
      <w:ind w:firstLine="0"/>
      <w:jc w:val="left"/>
    </w:pPr>
    <w:rPr>
      <w:rFonts w:asciiTheme="minorHAnsi" w:hAnsiTheme="minorHAnsi"/>
      <w:sz w:val="20"/>
      <w:szCs w:val="20"/>
    </w:rPr>
  </w:style>
  <w:style w:type="character" w:customStyle="1" w:styleId="ad">
    <w:name w:val="Основной текст Знак"/>
    <w:basedOn w:val="a1"/>
    <w:uiPriority w:val="99"/>
    <w:semiHidden/>
    <w:rsid w:val="00F93E29"/>
    <w:rPr>
      <w:rFonts w:ascii="Times New Roman" w:eastAsia="Times New Roman" w:hAnsi="Times New Roman" w:cs="Times New Roman"/>
      <w:sz w:val="24"/>
      <w:szCs w:val="24"/>
      <w:lang w:eastAsia="ru-RU"/>
    </w:rPr>
  </w:style>
  <w:style w:type="character" w:styleId="ae">
    <w:name w:val="Emphasis"/>
    <w:uiPriority w:val="20"/>
    <w:qFormat/>
    <w:rsid w:val="00F93E29"/>
    <w:rPr>
      <w:i/>
      <w:iCs/>
    </w:rPr>
  </w:style>
  <w:style w:type="table" w:customStyle="1" w:styleId="22">
    <w:name w:val="Сетка таблицы2"/>
    <w:basedOn w:val="a2"/>
    <w:next w:val="aa"/>
    <w:uiPriority w:val="59"/>
    <w:rsid w:val="00F9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7F772E"/>
    <w:rPr>
      <w:rFonts w:ascii="Segoe UI" w:hAnsi="Segoe UI" w:cs="Segoe UI"/>
      <w:sz w:val="18"/>
      <w:szCs w:val="18"/>
    </w:rPr>
  </w:style>
  <w:style w:type="character" w:customStyle="1" w:styleId="af0">
    <w:name w:val="Текст выноски Знак"/>
    <w:basedOn w:val="a1"/>
    <w:link w:val="af"/>
    <w:uiPriority w:val="99"/>
    <w:semiHidden/>
    <w:rsid w:val="007F772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11979">
      <w:bodyDiv w:val="1"/>
      <w:marLeft w:val="0"/>
      <w:marRight w:val="0"/>
      <w:marTop w:val="0"/>
      <w:marBottom w:val="0"/>
      <w:divBdr>
        <w:top w:val="none" w:sz="0" w:space="0" w:color="auto"/>
        <w:left w:val="none" w:sz="0" w:space="0" w:color="auto"/>
        <w:bottom w:val="none" w:sz="0" w:space="0" w:color="auto"/>
        <w:right w:val="none" w:sz="0" w:space="0" w:color="auto"/>
      </w:divBdr>
    </w:div>
    <w:div w:id="326708873">
      <w:bodyDiv w:val="1"/>
      <w:marLeft w:val="0"/>
      <w:marRight w:val="0"/>
      <w:marTop w:val="0"/>
      <w:marBottom w:val="0"/>
      <w:divBdr>
        <w:top w:val="none" w:sz="0" w:space="0" w:color="auto"/>
        <w:left w:val="none" w:sz="0" w:space="0" w:color="auto"/>
        <w:bottom w:val="none" w:sz="0" w:space="0" w:color="auto"/>
        <w:right w:val="none" w:sz="0" w:space="0" w:color="auto"/>
      </w:divBdr>
    </w:div>
    <w:div w:id="763769011">
      <w:bodyDiv w:val="1"/>
      <w:marLeft w:val="0"/>
      <w:marRight w:val="0"/>
      <w:marTop w:val="0"/>
      <w:marBottom w:val="0"/>
      <w:divBdr>
        <w:top w:val="none" w:sz="0" w:space="0" w:color="auto"/>
        <w:left w:val="none" w:sz="0" w:space="0" w:color="auto"/>
        <w:bottom w:val="none" w:sz="0" w:space="0" w:color="auto"/>
        <w:right w:val="none" w:sz="0" w:space="0" w:color="auto"/>
      </w:divBdr>
    </w:div>
    <w:div w:id="882909874">
      <w:bodyDiv w:val="1"/>
      <w:marLeft w:val="0"/>
      <w:marRight w:val="0"/>
      <w:marTop w:val="0"/>
      <w:marBottom w:val="0"/>
      <w:divBdr>
        <w:top w:val="none" w:sz="0" w:space="0" w:color="auto"/>
        <w:left w:val="none" w:sz="0" w:space="0" w:color="auto"/>
        <w:bottom w:val="none" w:sz="0" w:space="0" w:color="auto"/>
        <w:right w:val="none" w:sz="0" w:space="0" w:color="auto"/>
      </w:divBdr>
    </w:div>
    <w:div w:id="15460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ru/index.jsp" TargetMode="External"/><Relationship Id="rId13" Type="http://schemas.openxmlformats.org/officeDocument/2006/relationships/hyperlink" Target="http://elibrary.ru/defaultx.asp" TargetMode="External"/><Relationship Id="rId3" Type="http://schemas.openxmlformats.org/officeDocument/2006/relationships/styles" Target="styles.xml"/><Relationship Id="rId7" Type="http://schemas.openxmlformats.org/officeDocument/2006/relationships/hyperlink" Target="http://cufts.library.spbu.ru/CRDB/SPBGU/resource/252" TargetMode="External"/><Relationship Id="rId12" Type="http://schemas.openxmlformats.org/officeDocument/2006/relationships/hyperlink" Target="http://www.plosmedicine.org/home.a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roxy.library.spbu.ru:2586/book/ISBN9785970426197.html" TargetMode="External"/><Relationship Id="rId11" Type="http://schemas.openxmlformats.org/officeDocument/2006/relationships/hyperlink" Target="http://www.medscape.com/" TargetMode="External"/><Relationship Id="rId5" Type="http://schemas.openxmlformats.org/officeDocument/2006/relationships/webSettings" Target="webSettings.xml"/><Relationship Id="rId15" Type="http://schemas.openxmlformats.org/officeDocument/2006/relationships/hyperlink" Target="URL:http://isiknowledge.com" TargetMode="External"/><Relationship Id="rId10" Type="http://schemas.openxmlformats.org/officeDocument/2006/relationships/hyperlink" Target="http://www.ncbi.nlm.nih.gov/sites/entrez/" TargetMode="External"/><Relationship Id="rId4" Type="http://schemas.openxmlformats.org/officeDocument/2006/relationships/settings" Target="settings.xml"/><Relationship Id="rId9" Type="http://schemas.openxmlformats.org/officeDocument/2006/relationships/hyperlink" Target="http://med.spbu.ru" TargetMode="External"/><Relationship Id="rId14" Type="http://schemas.openxmlformats.org/officeDocument/2006/relationships/hyperlink" Target="URL:http://www3.oup.co.uk/jn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6FA1-561D-4208-BFE5-AD92A390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8921</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Туктаров Артур Марсович</dc:creator>
  <cp:keywords/>
  <dc:description/>
  <cp:lastModifiedBy>Слепых Людмила Алексеевна</cp:lastModifiedBy>
  <cp:revision>2</cp:revision>
  <cp:lastPrinted>2024-06-17T09:36:00Z</cp:lastPrinted>
  <dcterms:created xsi:type="dcterms:W3CDTF">2024-12-19T19:48:00Z</dcterms:created>
  <dcterms:modified xsi:type="dcterms:W3CDTF">2024-12-19T19:48:00Z</dcterms:modified>
</cp:coreProperties>
</file>