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66C" w:rsidRDefault="001356D3">
      <w:pPr>
        <w:spacing w:after="0"/>
        <w:ind w:left="-720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Кафедра неврологии и нейрохирургии</w:t>
      </w:r>
    </w:p>
    <w:p w:rsidR="00C8166C" w:rsidRDefault="001356D3">
      <w:pPr>
        <w:spacing w:after="0" w:line="360" w:lineRule="auto"/>
        <w:ind w:left="-720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t>Санкт-Петербургского государственного университета</w:t>
      </w:r>
    </w:p>
    <w:p w:rsidR="00C8166C" w:rsidRDefault="001356D3">
      <w:pPr>
        <w:ind w:left="-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КАЛЕНДАРНО-ТЕМАТИЧЕСКИЙ ПЛАН ЛЕКЦИЙ</w:t>
      </w:r>
    </w:p>
    <w:p w:rsidR="00C8166C" w:rsidRDefault="001356D3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</w:t>
      </w:r>
      <w:r>
        <w:rPr>
          <w:rFonts w:ascii="Times New Roman" w:hAnsi="Times New Roman"/>
          <w:sz w:val="24"/>
          <w:szCs w:val="24"/>
          <w:u w:val="single"/>
        </w:rPr>
        <w:t>Неврологии</w:t>
      </w:r>
    </w:p>
    <w:p w:rsidR="00C8166C" w:rsidRDefault="001356D3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студентов 4 курса 2024-2025 учебного года, специальность «Стоматология»</w:t>
      </w:r>
    </w:p>
    <w:p w:rsidR="00C8166C" w:rsidRDefault="001356D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время проведения лекций в 13:30 – 15:00</w:t>
      </w:r>
    </w:p>
    <w:p w:rsidR="00C8166C" w:rsidRDefault="001356D3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Медицинский факультет СПбГУ 21 линия В.О. 8А, ауд.105</w:t>
      </w:r>
    </w:p>
    <w:p w:rsidR="00C8166C" w:rsidRDefault="00C8166C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270" w:type="dxa"/>
        <w:tblInd w:w="-451" w:type="dxa"/>
        <w:tblLayout w:type="fixed"/>
        <w:tblLook w:val="0000" w:firstRow="0" w:lastRow="0" w:firstColumn="0" w:lastColumn="0" w:noHBand="0" w:noVBand="0"/>
      </w:tblPr>
      <w:tblGrid>
        <w:gridCol w:w="541"/>
        <w:gridCol w:w="1401"/>
        <w:gridCol w:w="4074"/>
        <w:gridCol w:w="1703"/>
        <w:gridCol w:w="1074"/>
        <w:gridCol w:w="1477"/>
      </w:tblGrid>
      <w:tr w:rsidR="00C8166C">
        <w:trPr>
          <w:cantSplit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166C" w:rsidRDefault="001356D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166C" w:rsidRDefault="001356D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проведения лекции</w:t>
            </w:r>
          </w:p>
        </w:tc>
        <w:tc>
          <w:tcPr>
            <w:tcW w:w="40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166C" w:rsidRDefault="001356D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лекции</w:t>
            </w:r>
          </w:p>
        </w:tc>
        <w:tc>
          <w:tcPr>
            <w:tcW w:w="4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66C" w:rsidRDefault="001356D3">
            <w:pPr>
              <w:widowControl w:val="0"/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лектор</w:t>
            </w:r>
          </w:p>
        </w:tc>
      </w:tr>
      <w:tr w:rsidR="00C8166C">
        <w:trPr>
          <w:cantSplit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166C" w:rsidRDefault="00C8166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166C" w:rsidRDefault="00C8166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166C" w:rsidRDefault="00C8166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166C" w:rsidRDefault="001356D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166C" w:rsidRDefault="001356D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ученая степень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66C" w:rsidRDefault="001356D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ученое</w:t>
            </w:r>
          </w:p>
          <w:p w:rsidR="00C8166C" w:rsidRDefault="001356D3">
            <w:pPr>
              <w:widowControl w:val="0"/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звание</w:t>
            </w:r>
          </w:p>
        </w:tc>
      </w:tr>
      <w:tr w:rsidR="00C8166C">
        <w:trPr>
          <w:trHeight w:val="68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166C" w:rsidRDefault="001356D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166C" w:rsidRDefault="001356D3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17.02.2025</w:t>
            </w: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166C" w:rsidRDefault="001356D3">
            <w:pPr>
              <w:widowControl w:val="0"/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pacing w:val="-1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Соматогенные невралгии и невропатии области лица и головы.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166C" w:rsidRDefault="001356D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4"/>
                <w:sz w:val="24"/>
                <w:szCs w:val="24"/>
              </w:rPr>
              <w:t>Сёмин Г.Ф.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166C" w:rsidRDefault="001356D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д.м.н.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66C" w:rsidRDefault="001356D3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профессор</w:t>
            </w:r>
          </w:p>
        </w:tc>
      </w:tr>
      <w:tr w:rsidR="00C8166C">
        <w:trPr>
          <w:trHeight w:val="68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166C" w:rsidRDefault="001356D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166C" w:rsidRDefault="001356D3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24.02.2025</w:t>
            </w: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166C" w:rsidRDefault="001356D3">
            <w:pPr>
              <w:widowControl w:val="0"/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pacing w:val="-1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Вегетативные и вегетативно-сосудистые формы нейростоматологических заболеваний.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166C" w:rsidRDefault="001356D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4"/>
                <w:sz w:val="24"/>
                <w:szCs w:val="24"/>
              </w:rPr>
              <w:t>Сёмин Г.Ф.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166C" w:rsidRDefault="001356D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д.м.н.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66C" w:rsidRDefault="001356D3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профессор</w:t>
            </w:r>
          </w:p>
        </w:tc>
      </w:tr>
      <w:tr w:rsidR="00C8166C">
        <w:trPr>
          <w:trHeight w:val="68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166C" w:rsidRDefault="001356D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166C" w:rsidRDefault="001356D3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03.03.2025</w:t>
            </w: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166C" w:rsidRDefault="001356D3">
            <w:pPr>
              <w:widowControl w:val="0"/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pacing w:val="-1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Судороги и гиперкинезы лица. Болевая дисфункция ВНЧС.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166C" w:rsidRDefault="001356D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4"/>
                <w:sz w:val="24"/>
                <w:szCs w:val="24"/>
              </w:rPr>
              <w:t>Сёмин Г.Ф.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166C" w:rsidRDefault="001356D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д.м.н.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66C" w:rsidRDefault="001356D3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профессор</w:t>
            </w:r>
          </w:p>
        </w:tc>
      </w:tr>
      <w:tr w:rsidR="00C8166C">
        <w:trPr>
          <w:trHeight w:val="680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166C" w:rsidRDefault="001356D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166C" w:rsidRDefault="001356D3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10.03.2025</w:t>
            </w:r>
          </w:p>
        </w:tc>
        <w:tc>
          <w:tcPr>
            <w:tcW w:w="4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166C" w:rsidRDefault="001356D3">
            <w:pPr>
              <w:widowControl w:val="0"/>
              <w:shd w:val="clear" w:color="auto" w:fill="FFFFFF"/>
              <w:snapToGrid w:val="0"/>
              <w:spacing w:after="0" w:line="240" w:lineRule="auto"/>
              <w:rPr>
                <w:rStyle w:val="spellingerror"/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spellingerror"/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Ноцицептивная и </w:t>
            </w:r>
            <w:r>
              <w:rPr>
                <w:rStyle w:val="spellingerror"/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нейропатическая боль в клинике нейростоматологических заболеваний.</w:t>
            </w:r>
          </w:p>
          <w:p w:rsidR="00C8166C" w:rsidRDefault="00C8166C">
            <w:pPr>
              <w:widowControl w:val="0"/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pacing w:val="-14"/>
                <w:sz w:val="24"/>
                <w:szCs w:val="24"/>
              </w:rPr>
            </w:pP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166C" w:rsidRDefault="001356D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4"/>
                <w:sz w:val="24"/>
                <w:szCs w:val="24"/>
              </w:rPr>
              <w:t>Тибекина Л.М.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166C" w:rsidRDefault="001356D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д.м.н.</w:t>
            </w:r>
          </w:p>
        </w:tc>
        <w:tc>
          <w:tcPr>
            <w:tcW w:w="1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66C" w:rsidRDefault="001356D3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профессор</w:t>
            </w:r>
          </w:p>
        </w:tc>
      </w:tr>
    </w:tbl>
    <w:p w:rsidR="00C8166C" w:rsidRDefault="00C8166C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8166C" w:rsidRDefault="00C8166C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8166C" w:rsidRDefault="00C8166C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8166C" w:rsidRDefault="00C8166C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8166C" w:rsidRDefault="00C8166C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8166C" w:rsidRDefault="00C8166C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8166C" w:rsidRDefault="00C8166C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8166C" w:rsidRDefault="00C8166C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8166C" w:rsidRDefault="00C8166C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8166C" w:rsidRDefault="00C8166C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8166C" w:rsidRDefault="00C8166C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8166C" w:rsidRDefault="00C8166C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8166C" w:rsidRDefault="00C8166C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8166C" w:rsidRDefault="00C8166C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8166C" w:rsidRDefault="00C8166C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8166C" w:rsidRDefault="00C8166C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C8166C" w:rsidRDefault="00C8166C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8166C" w:rsidRDefault="001356D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ТЕМАТИЧЕСКИЙ ПЛАН ПРАКТИЧЕСКИХ ЗАНЯТИЙ</w:t>
      </w:r>
    </w:p>
    <w:p w:rsidR="00C8166C" w:rsidRDefault="001356D3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неврологии</w:t>
      </w:r>
    </w:p>
    <w:p w:rsidR="00C8166C" w:rsidRDefault="001356D3">
      <w:pPr>
        <w:spacing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студентов 4 курса 2024/2025 учебного года, специальность  «Стоматология» </w:t>
      </w:r>
    </w:p>
    <w:tbl>
      <w:tblPr>
        <w:tblW w:w="10246" w:type="dxa"/>
        <w:tblInd w:w="-479" w:type="dxa"/>
        <w:tblLayout w:type="fixed"/>
        <w:tblLook w:val="0000" w:firstRow="0" w:lastRow="0" w:firstColumn="0" w:lastColumn="0" w:noHBand="0" w:noVBand="0"/>
      </w:tblPr>
      <w:tblGrid>
        <w:gridCol w:w="564"/>
        <w:gridCol w:w="7711"/>
        <w:gridCol w:w="1971"/>
      </w:tblGrid>
      <w:tr w:rsidR="00C8166C">
        <w:trPr>
          <w:trHeight w:val="55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166C" w:rsidRDefault="001356D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7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166C" w:rsidRDefault="001356D3">
            <w:pPr>
              <w:widowControl w:val="0"/>
              <w:spacing w:after="0" w:line="240" w:lineRule="auto"/>
              <w:ind w:left="-5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66C" w:rsidRDefault="001356D3">
            <w:pPr>
              <w:widowControl w:val="0"/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Продолжитель-ность занятия</w:t>
            </w:r>
          </w:p>
        </w:tc>
      </w:tr>
      <w:tr w:rsidR="00C8166C">
        <w:trPr>
          <w:trHeight w:val="55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166C" w:rsidRDefault="001356D3">
            <w:pPr>
              <w:widowControl w:val="0"/>
              <w:snapToGrid w:val="0"/>
              <w:spacing w:after="0" w:line="240" w:lineRule="auto"/>
              <w:jc w:val="center"/>
              <w:rPr>
                <w:spacing w:val="-11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166C" w:rsidRDefault="001356D3">
            <w:pPr>
              <w:pStyle w:val="ab"/>
              <w:widowControl w:val="0"/>
              <w:shd w:val="clear" w:color="auto" w:fill="FFFFFF"/>
              <w:tabs>
                <w:tab w:val="left" w:pos="567"/>
              </w:tabs>
              <w:ind w:left="-52"/>
              <w:jc w:val="both"/>
            </w:pPr>
            <w:r>
              <w:rPr>
                <w:spacing w:val="-11"/>
                <w:szCs w:val="28"/>
              </w:rPr>
              <w:t>Воспалительные заболевания нервной системы (менингиты, энцефалиты, миелиты,</w:t>
            </w:r>
            <w:r>
              <w:rPr>
                <w:szCs w:val="28"/>
              </w:rPr>
              <w:t xml:space="preserve"> полиомиелит. Демиелинизирующие заболевания (рассеянный склероз, лейкоэнцефалиты). Этиология, патогенез, клиника, диагностика, лечение.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66C" w:rsidRDefault="001356D3">
            <w:pPr>
              <w:widowControl w:val="0"/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09.00 – 12.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</w:tr>
      <w:tr w:rsidR="00C8166C">
        <w:trPr>
          <w:trHeight w:val="55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166C" w:rsidRDefault="001356D3">
            <w:pPr>
              <w:widowControl w:val="0"/>
              <w:snapToGrid w:val="0"/>
              <w:spacing w:after="0" w:line="240" w:lineRule="auto"/>
              <w:jc w:val="center"/>
              <w:rPr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166C" w:rsidRDefault="001356D3">
            <w:pPr>
              <w:pStyle w:val="ab"/>
              <w:widowControl w:val="0"/>
              <w:shd w:val="clear" w:color="auto" w:fill="FFFFFF"/>
              <w:tabs>
                <w:tab w:val="left" w:pos="567"/>
              </w:tabs>
              <w:ind w:left="-52"/>
              <w:jc w:val="both"/>
            </w:pPr>
            <w:r>
              <w:rPr>
                <w:szCs w:val="28"/>
              </w:rPr>
              <w:t xml:space="preserve">Цереброваскулярные заболевания (ЦВЗ). Инсульты (геморрагический, ишемический), преходящие нарушения мозгового кровообращения. Этиология, патогенез, клиника, диагностика, лечение. Хронические нарушения мозгового кровообращения. </w:t>
            </w:r>
            <w:r>
              <w:rPr>
                <w:szCs w:val="28"/>
              </w:rPr>
              <w:t>Профилактика ЦВЗ.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66C" w:rsidRDefault="001356D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09.00 – 12.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</w:tr>
      <w:tr w:rsidR="00C8166C">
        <w:trPr>
          <w:trHeight w:val="55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166C" w:rsidRDefault="001356D3">
            <w:pPr>
              <w:widowControl w:val="0"/>
              <w:snapToGrid w:val="0"/>
              <w:spacing w:after="0" w:line="240" w:lineRule="auto"/>
              <w:jc w:val="center"/>
              <w:rPr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166C" w:rsidRDefault="001356D3">
            <w:pPr>
              <w:pStyle w:val="ab"/>
              <w:widowControl w:val="0"/>
              <w:tabs>
                <w:tab w:val="left" w:pos="567"/>
              </w:tabs>
              <w:snapToGrid w:val="0"/>
              <w:ind w:left="-52"/>
              <w:jc w:val="both"/>
            </w:pPr>
            <w:r>
              <w:rPr>
                <w:szCs w:val="28"/>
              </w:rPr>
              <w:t xml:space="preserve">Дорсопатии. Основные синдромы поражения шейного, грудного, поясничного отделов позвоночника. Диагностика, принципы лечения, профилактика. Заболевания периферической нервной системы. Полиневропатии и полиневриты. </w:t>
            </w:r>
            <w:r>
              <w:rPr>
                <w:szCs w:val="28"/>
              </w:rPr>
              <w:t>Этиология, патогенез, клиника, диагностика, лечение. Миофасциальные синдромы.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66C" w:rsidRDefault="001356D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09.00 – 12.10</w:t>
            </w:r>
          </w:p>
        </w:tc>
      </w:tr>
      <w:tr w:rsidR="00C8166C">
        <w:trPr>
          <w:trHeight w:val="55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166C" w:rsidRDefault="001356D3">
            <w:pPr>
              <w:widowControl w:val="0"/>
              <w:snapToGrid w:val="0"/>
              <w:spacing w:after="0" w:line="240" w:lineRule="auto"/>
              <w:jc w:val="center"/>
              <w:rPr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166C" w:rsidRDefault="001356D3">
            <w:pPr>
              <w:pStyle w:val="ab"/>
              <w:widowControl w:val="0"/>
              <w:tabs>
                <w:tab w:val="left" w:pos="567"/>
              </w:tabs>
              <w:snapToGrid w:val="0"/>
              <w:ind w:left="-52"/>
              <w:jc w:val="both"/>
            </w:pPr>
            <w:r>
              <w:rPr>
                <w:szCs w:val="28"/>
              </w:rPr>
              <w:t>Нейростоматологические синдромы - соматические формы (невралгии и невропатии системы тройничного, лицевого, языкоглоточного, блуждающего нервов). Этиология, пат</w:t>
            </w:r>
            <w:r>
              <w:rPr>
                <w:szCs w:val="28"/>
              </w:rPr>
              <w:t>огенез, клиника, диагностика, лечение. Болевая дисфункция ВНЧС. Дифференциальная диагностика с другими нейростоматологическими синдромами.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66C" w:rsidRDefault="001356D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09.00 – 12.10</w:t>
            </w:r>
          </w:p>
        </w:tc>
      </w:tr>
      <w:tr w:rsidR="00C8166C">
        <w:trPr>
          <w:trHeight w:val="55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166C" w:rsidRDefault="001356D3">
            <w:pPr>
              <w:widowControl w:val="0"/>
              <w:snapToGrid w:val="0"/>
              <w:spacing w:after="0" w:line="240" w:lineRule="auto"/>
              <w:jc w:val="center"/>
              <w:rPr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166C" w:rsidRDefault="001356D3">
            <w:pPr>
              <w:pStyle w:val="ab"/>
              <w:widowControl w:val="0"/>
              <w:shd w:val="clear" w:color="auto" w:fill="FFFFFF"/>
              <w:tabs>
                <w:tab w:val="left" w:pos="567"/>
              </w:tabs>
              <w:ind w:left="-52"/>
              <w:jc w:val="both"/>
            </w:pPr>
            <w:r>
              <w:rPr>
                <w:szCs w:val="28"/>
              </w:rPr>
              <w:t>Нейростоматологические синдромы-вегетативные и вегетативно-сосудистые формы (мигрень, поражение ресничного, крылонебного, ушного, подъязычного, подчелюстного узлов, шейных симпатических узлов. Синдром Шегрена, Мелькерссона-Розенталя). Синдром вегетодистони</w:t>
            </w:r>
            <w:r>
              <w:rPr>
                <w:szCs w:val="28"/>
              </w:rPr>
              <w:t xml:space="preserve">и. Пароксизмальные расстройства сознания. Судорожный синдром. Судороги и гиперкинезы лица. Этиология, клиника, диагностика, лечение. 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66C" w:rsidRDefault="001356D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09.00 – 12.10</w:t>
            </w:r>
          </w:p>
        </w:tc>
      </w:tr>
      <w:tr w:rsidR="00C8166C">
        <w:trPr>
          <w:trHeight w:val="55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166C" w:rsidRDefault="001356D3">
            <w:pPr>
              <w:widowControl w:val="0"/>
              <w:snapToGrid w:val="0"/>
              <w:spacing w:after="0" w:line="240" w:lineRule="auto"/>
              <w:jc w:val="center"/>
              <w:rPr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166C" w:rsidRDefault="001356D3">
            <w:pPr>
              <w:pStyle w:val="ab"/>
              <w:widowControl w:val="0"/>
              <w:shd w:val="clear" w:color="auto" w:fill="FFFFFF"/>
              <w:tabs>
                <w:tab w:val="left" w:pos="567"/>
              </w:tabs>
              <w:ind w:left="-52"/>
              <w:jc w:val="both"/>
            </w:pPr>
            <w:r>
              <w:rPr>
                <w:szCs w:val="28"/>
              </w:rPr>
              <w:t>Нейродегенеративные и нервно-мышечные заболевания (Болезнь Альцгеймера; болезнь Пика; болезнь Паркинсона</w:t>
            </w:r>
            <w:r>
              <w:rPr>
                <w:szCs w:val="28"/>
              </w:rPr>
              <w:t>; БАС; спиноцеребеллярные дегенерации. Миодистрофии; спинальные и  невральные амиотрофии; миастения).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66C" w:rsidRDefault="001356D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09.00 – 12.10</w:t>
            </w:r>
          </w:p>
        </w:tc>
      </w:tr>
    </w:tbl>
    <w:p w:rsidR="00C8166C" w:rsidRDefault="00C8166C">
      <w:pP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C8166C" w:rsidRDefault="00C8166C">
      <w:pPr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C8166C" w:rsidRDefault="00C8166C">
      <w:pPr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C8166C" w:rsidRDefault="00C8166C">
      <w:pPr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C8166C" w:rsidRDefault="00C8166C">
      <w:pPr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C8166C" w:rsidRDefault="00C8166C">
      <w:pPr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C8166C" w:rsidRDefault="00C8166C">
      <w:pPr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C8166C" w:rsidRDefault="00C8166C">
      <w:pPr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C8166C" w:rsidRDefault="00C8166C">
      <w:pPr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C8166C" w:rsidRDefault="00C8166C">
      <w:pPr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C8166C" w:rsidRDefault="001356D3">
      <w:pPr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Календарный план практических занятий</w:t>
      </w:r>
    </w:p>
    <w:p w:rsidR="00C8166C" w:rsidRDefault="001356D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по неврологии</w:t>
      </w:r>
    </w:p>
    <w:p w:rsidR="00C8166C" w:rsidRDefault="00C8166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166C" w:rsidRDefault="001356D3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для студентов 4 курса 2024/2025 учебного года,</w:t>
      </w:r>
    </w:p>
    <w:p w:rsidR="00C8166C" w:rsidRDefault="001356D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специальность «</w:t>
      </w:r>
      <w:r>
        <w:rPr>
          <w:rFonts w:ascii="Times New Roman" w:hAnsi="Times New Roman"/>
          <w:sz w:val="24"/>
          <w:szCs w:val="24"/>
        </w:rPr>
        <w:t>Стоматология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(весенний семестр)</w:t>
      </w:r>
    </w:p>
    <w:p w:rsidR="00C8166C" w:rsidRDefault="00C8166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0264" w:type="dxa"/>
        <w:tblInd w:w="-322" w:type="dxa"/>
        <w:tblLayout w:type="fixed"/>
        <w:tblLook w:val="0000" w:firstRow="0" w:lastRow="0" w:firstColumn="0" w:lastColumn="0" w:noHBand="0" w:noVBand="0"/>
      </w:tblPr>
      <w:tblGrid>
        <w:gridCol w:w="1405"/>
        <w:gridCol w:w="923"/>
        <w:gridCol w:w="3573"/>
        <w:gridCol w:w="1861"/>
        <w:gridCol w:w="1133"/>
        <w:gridCol w:w="1369"/>
      </w:tblGrid>
      <w:tr w:rsidR="00C8166C">
        <w:trPr>
          <w:cantSplit/>
          <w:trHeight w:val="414"/>
        </w:trPr>
        <w:tc>
          <w:tcPr>
            <w:tcW w:w="1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166C" w:rsidRDefault="001356D3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Дата проведения занятия</w:t>
            </w:r>
          </w:p>
        </w:tc>
        <w:tc>
          <w:tcPr>
            <w:tcW w:w="9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166C" w:rsidRDefault="001356D3">
            <w:pPr>
              <w:widowControl w:val="0"/>
              <w:spacing w:after="0" w:line="0" w:lineRule="atLeast"/>
              <w:ind w:left="-2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гр.</w:t>
            </w:r>
          </w:p>
        </w:tc>
        <w:tc>
          <w:tcPr>
            <w:tcW w:w="35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166C" w:rsidRDefault="001356D3">
            <w:pPr>
              <w:widowControl w:val="0"/>
              <w:spacing w:after="0" w:line="0" w:lineRule="atLeast"/>
              <w:ind w:left="172" w:hanging="13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Место проведения занятия</w:t>
            </w:r>
          </w:p>
        </w:tc>
        <w:tc>
          <w:tcPr>
            <w:tcW w:w="4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66C" w:rsidRDefault="001356D3">
            <w:pPr>
              <w:widowControl w:val="0"/>
              <w:spacing w:after="0" w:line="0" w:lineRule="atLeast"/>
              <w:ind w:left="7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Преподаватель</w:t>
            </w:r>
          </w:p>
        </w:tc>
      </w:tr>
      <w:tr w:rsidR="00C8166C">
        <w:trPr>
          <w:cantSplit/>
          <w:trHeight w:val="414"/>
        </w:trPr>
        <w:tc>
          <w:tcPr>
            <w:tcW w:w="1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166C" w:rsidRDefault="00C8166C">
            <w:pPr>
              <w:widowControl w:val="0"/>
              <w:snapToGrid w:val="0"/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166C" w:rsidRDefault="00C8166C">
            <w:pPr>
              <w:widowControl w:val="0"/>
              <w:snapToGrid w:val="0"/>
              <w:spacing w:after="0" w:line="0" w:lineRule="atLeast"/>
              <w:ind w:left="-2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166C" w:rsidRDefault="00C8166C">
            <w:pPr>
              <w:widowControl w:val="0"/>
              <w:snapToGrid w:val="0"/>
              <w:spacing w:after="0" w:line="0" w:lineRule="atLeast"/>
              <w:ind w:left="172" w:hanging="13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166C" w:rsidRDefault="001356D3">
            <w:pPr>
              <w:widowControl w:val="0"/>
              <w:spacing w:after="0" w:line="0" w:lineRule="atLeast"/>
              <w:ind w:left="7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166C" w:rsidRDefault="001356D3">
            <w:pPr>
              <w:widowControl w:val="0"/>
              <w:spacing w:after="0" w:line="0" w:lineRule="atLeast"/>
              <w:ind w:left="7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Ученая степень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66C" w:rsidRDefault="001356D3">
            <w:pPr>
              <w:widowControl w:val="0"/>
              <w:spacing w:after="0" w:line="0" w:lineRule="atLeast"/>
              <w:ind w:left="7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Ученое звание</w:t>
            </w:r>
          </w:p>
        </w:tc>
      </w:tr>
      <w:tr w:rsidR="00C8166C"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166C" w:rsidRDefault="001356D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03.03.25-10.03.25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166C" w:rsidRDefault="001356D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21.С 01-ст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166C" w:rsidRDefault="001356D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СПб ГМУ им акад. И.П.Павлова, Петроградская набережная д.44, позвонить за 1 день до занятий </w:t>
            </w:r>
            <w:r>
              <w:rPr>
                <w:rFonts w:ascii="Times New Roman" w:hAnsi="Times New Roman"/>
                <w:sz w:val="24"/>
                <w:szCs w:val="24"/>
              </w:rPr>
              <w:t>+7(921)300-85-90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166C" w:rsidRDefault="001356D3">
            <w:pPr>
              <w:widowControl w:val="0"/>
              <w:spacing w:after="0" w:line="240" w:lineRule="auto"/>
              <w:ind w:left="34"/>
            </w:pPr>
            <w:r>
              <w:rPr>
                <w:rFonts w:ascii="Times New Roman" w:hAnsi="Times New Roman"/>
                <w:sz w:val="24"/>
                <w:szCs w:val="24"/>
              </w:rPr>
              <w:t>Кушниренко Я.Н.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166C" w:rsidRDefault="001356D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к.м.н.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66C" w:rsidRDefault="00C8166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166C"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166C" w:rsidRDefault="001356D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03.03.25-10.03.25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166C" w:rsidRDefault="001356D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21.С 02-ст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166C" w:rsidRDefault="001356D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СПб ГБУЗ «Елизаветинская больница», ул. Вавиловых д.14, позвонить за 1 день до начала занятий +7(961)802-62-41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166C" w:rsidRDefault="001356D3">
            <w:pPr>
              <w:widowControl w:val="0"/>
              <w:spacing w:after="0" w:line="240" w:lineRule="auto"/>
              <w:ind w:left="34"/>
            </w:pPr>
            <w:r>
              <w:rPr>
                <w:rFonts w:ascii="Times New Roman" w:hAnsi="Times New Roman"/>
                <w:sz w:val="24"/>
                <w:szCs w:val="24"/>
              </w:rPr>
              <w:t>Тибекина Л.М.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166C" w:rsidRDefault="001356D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д.м.н.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66C" w:rsidRDefault="001356D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профессор</w:t>
            </w:r>
          </w:p>
        </w:tc>
      </w:tr>
      <w:tr w:rsidR="00C8166C"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166C" w:rsidRDefault="00C8166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166C" w:rsidRDefault="001356D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02.06.25-07.06.25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166C" w:rsidRDefault="001356D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21.С 03-ст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166C" w:rsidRDefault="001356D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СПб ГБУЗ </w:t>
            </w:r>
            <w:r>
              <w:rPr>
                <w:rFonts w:ascii="Times New Roman" w:hAnsi="Times New Roman"/>
                <w:sz w:val="24"/>
                <w:szCs w:val="24"/>
              </w:rPr>
              <w:t>«Елизаветинская больница», ул. Вавиловых д.14, позвонить за 1 день до начала занятий +7(911)849-28-19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166C" w:rsidRDefault="001356D3">
            <w:pPr>
              <w:widowControl w:val="0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Буряк А.Б.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166C" w:rsidRDefault="001356D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к.м.н.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66C" w:rsidRDefault="00C8166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166C"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166C" w:rsidRDefault="001356D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02.06.25-07.06.25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166C" w:rsidRDefault="001356D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21.С 04-ст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166C" w:rsidRDefault="001356D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СПб ГМУ им акад. И.П.Павлова, Петроградская набережная д.44, позвонить за 1 день до занятий </w:t>
            </w:r>
            <w:r>
              <w:rPr>
                <w:rFonts w:ascii="Times New Roman" w:hAnsi="Times New Roman"/>
                <w:sz w:val="24"/>
                <w:szCs w:val="24"/>
              </w:rPr>
              <w:t>+7(921)300-85-90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166C" w:rsidRDefault="001356D3">
            <w:pPr>
              <w:widowControl w:val="0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Кушниренко Я.Н.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166C" w:rsidRDefault="001356D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к.м.н.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66C" w:rsidRDefault="00C8166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166C">
        <w:tc>
          <w:tcPr>
            <w:tcW w:w="14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166C" w:rsidRDefault="001356D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11.02.2025-17.02.2025</w:t>
            </w:r>
          </w:p>
        </w:tc>
        <w:tc>
          <w:tcPr>
            <w:tcW w:w="9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166C" w:rsidRDefault="001356D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21.С 05-ст</w:t>
            </w:r>
          </w:p>
        </w:tc>
        <w:tc>
          <w:tcPr>
            <w:tcW w:w="35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166C" w:rsidRDefault="001356D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СПб ГБУЗ «Елизаветинская больница», ул. Вавиловых д.14, позвонить за 1 день до начала занятий +7(961)802-62-41</w:t>
            </w:r>
          </w:p>
        </w:tc>
        <w:tc>
          <w:tcPr>
            <w:tcW w:w="1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166C" w:rsidRDefault="001356D3">
            <w:pPr>
              <w:widowControl w:val="0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Тибекина Л.М.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166C" w:rsidRDefault="001356D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д.м.н.</w:t>
            </w: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66C" w:rsidRDefault="001356D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профессор</w:t>
            </w:r>
          </w:p>
        </w:tc>
      </w:tr>
      <w:tr w:rsidR="00C8166C">
        <w:trPr>
          <w:trHeight w:val="1149"/>
        </w:trPr>
        <w:tc>
          <w:tcPr>
            <w:tcW w:w="14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166C" w:rsidRDefault="001356D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11.02.2025-17.02.2025</w:t>
            </w:r>
          </w:p>
        </w:tc>
        <w:tc>
          <w:tcPr>
            <w:tcW w:w="9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166C" w:rsidRDefault="001356D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21.С 06-ст</w:t>
            </w:r>
          </w:p>
        </w:tc>
        <w:tc>
          <w:tcPr>
            <w:tcW w:w="35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166C" w:rsidRDefault="001356D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СПб </w:t>
            </w:r>
            <w:r>
              <w:rPr>
                <w:rFonts w:ascii="Times New Roman" w:hAnsi="Times New Roman"/>
                <w:sz w:val="24"/>
                <w:szCs w:val="24"/>
              </w:rPr>
              <w:t>ГМУ им акад. И.П.Павлова, Петроградская набережная д.44, позвонить за 1 день до занятий +7(921)300-85-90</w:t>
            </w:r>
          </w:p>
        </w:tc>
        <w:tc>
          <w:tcPr>
            <w:tcW w:w="1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166C" w:rsidRDefault="001356D3">
            <w:pPr>
              <w:widowControl w:val="0"/>
              <w:spacing w:after="0" w:line="240" w:lineRule="auto"/>
              <w:ind w:left="34"/>
            </w:pPr>
            <w:r>
              <w:rPr>
                <w:rFonts w:ascii="Times New Roman" w:hAnsi="Times New Roman"/>
                <w:sz w:val="24"/>
                <w:szCs w:val="24"/>
              </w:rPr>
              <w:t>Кушниренко Я.Н.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166C" w:rsidRDefault="001356D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к.м.н.</w:t>
            </w: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66C" w:rsidRDefault="00C8166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8166C" w:rsidRDefault="00C8166C">
      <w:pPr>
        <w:rPr>
          <w:rFonts w:ascii="Times New Roman" w:hAnsi="Times New Roman"/>
          <w:b/>
          <w:sz w:val="24"/>
          <w:szCs w:val="24"/>
        </w:rPr>
      </w:pPr>
    </w:p>
    <w:sectPr w:rsidR="00C8166C">
      <w:headerReference w:type="default" r:id="rId6"/>
      <w:headerReference w:type="first" r:id="rId7"/>
      <w:pgSz w:w="11906" w:h="16838"/>
      <w:pgMar w:top="1134" w:right="850" w:bottom="851" w:left="1701" w:header="227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56D3" w:rsidRDefault="001356D3">
      <w:pPr>
        <w:spacing w:after="0" w:line="240" w:lineRule="auto"/>
      </w:pPr>
      <w:r>
        <w:separator/>
      </w:r>
    </w:p>
  </w:endnote>
  <w:endnote w:type="continuationSeparator" w:id="0">
    <w:p w:rsidR="001356D3" w:rsidRDefault="00135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56D3" w:rsidRDefault="001356D3">
      <w:pPr>
        <w:spacing w:after="0" w:line="240" w:lineRule="auto"/>
      </w:pPr>
      <w:r>
        <w:separator/>
      </w:r>
    </w:p>
  </w:footnote>
  <w:footnote w:type="continuationSeparator" w:id="0">
    <w:p w:rsidR="001356D3" w:rsidRDefault="001356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166C" w:rsidRDefault="001356D3">
    <w:pPr>
      <w:pStyle w:val="aa"/>
      <w:jc w:val="center"/>
    </w:pPr>
    <w:r>
      <w:fldChar w:fldCharType="begin"/>
    </w:r>
    <w:r>
      <w:instrText xml:space="preserve"> PAGE </w:instrText>
    </w:r>
    <w:r>
      <w:fldChar w:fldCharType="separate"/>
    </w:r>
    <w:r w:rsidR="006418A7">
      <w:rPr>
        <w:noProof/>
      </w:rPr>
      <w:t>2</w:t>
    </w:r>
    <w:r>
      <w:fldChar w:fldCharType="end"/>
    </w:r>
  </w:p>
  <w:p w:rsidR="00C8166C" w:rsidRDefault="00C8166C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166C" w:rsidRDefault="00C8166C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66C"/>
    <w:rsid w:val="001356D3"/>
    <w:rsid w:val="006418A7"/>
    <w:rsid w:val="00C81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CF4F00-3D3D-4993-8EBD-3112FD1EA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081"/>
    <w:pPr>
      <w:spacing w:after="160" w:line="252" w:lineRule="auto"/>
    </w:pPr>
    <w:rPr>
      <w:rFonts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qFormat/>
    <w:rsid w:val="00131081"/>
    <w:rPr>
      <w:rFonts w:ascii="Calibri" w:eastAsia="Calibri" w:hAnsi="Calibri" w:cs="Times New Roman"/>
      <w:lang w:eastAsia="zh-CN"/>
    </w:rPr>
  </w:style>
  <w:style w:type="character" w:customStyle="1" w:styleId="spellingerror">
    <w:name w:val="spellingerror"/>
    <w:basedOn w:val="a0"/>
    <w:qFormat/>
    <w:rsid w:val="00131081"/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ascii="PT Astra Serif" w:hAnsi="PT Astra Serif"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a9">
    <w:name w:val="Колонтитул"/>
    <w:basedOn w:val="a"/>
    <w:qFormat/>
  </w:style>
  <w:style w:type="paragraph" w:styleId="aa">
    <w:name w:val="header"/>
    <w:basedOn w:val="a"/>
    <w:rsid w:val="00131081"/>
    <w:pPr>
      <w:tabs>
        <w:tab w:val="center" w:pos="4677"/>
        <w:tab w:val="right" w:pos="9355"/>
      </w:tabs>
    </w:pPr>
  </w:style>
  <w:style w:type="paragraph" w:styleId="ab">
    <w:name w:val="List Paragraph"/>
    <w:basedOn w:val="a"/>
    <w:qFormat/>
    <w:rsid w:val="0013108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customStyle="1" w:styleId="ac">
    <w:name w:val="Содержимое таблицы"/>
    <w:basedOn w:val="a"/>
    <w:qFormat/>
    <w:pPr>
      <w:widowControl w:val="0"/>
      <w:suppressLineNumbers/>
    </w:pPr>
  </w:style>
  <w:style w:type="paragraph" w:customStyle="1" w:styleId="ad">
    <w:name w:val="Заголовок таблицы"/>
    <w:basedOn w:val="ac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Спиричева</dc:creator>
  <dc:description/>
  <cp:lastModifiedBy>Азарова Наталья Евгеньевна</cp:lastModifiedBy>
  <cp:revision>2</cp:revision>
  <cp:lastPrinted>2025-01-10T14:31:00Z</cp:lastPrinted>
  <dcterms:created xsi:type="dcterms:W3CDTF">2025-01-10T13:27:00Z</dcterms:created>
  <dcterms:modified xsi:type="dcterms:W3CDTF">2025-01-10T13:27:00Z</dcterms:modified>
  <dc:language>ru-RU</dc:language>
</cp:coreProperties>
</file>